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D09B" w14:textId="7F13AFA6" w:rsidR="001664DE" w:rsidRPr="006E3093" w:rsidRDefault="00B03AAF" w:rsidP="00F93FC4">
      <w:pPr>
        <w:widowControl/>
        <w:autoSpaceDE/>
        <w:autoSpaceDN/>
        <w:spacing w:line="300" w:lineRule="auto"/>
        <w:jc w:val="center"/>
        <w:rPr>
          <w:rFonts w:ascii="Arial Narrow" w:eastAsiaTheme="minorHAnsi" w:hAnsi="Arial Narrow"/>
          <w:b/>
          <w:bCs/>
          <w:color w:val="244061" w:themeColor="accent1" w:themeShade="80"/>
          <w:sz w:val="32"/>
          <w:szCs w:val="32"/>
          <w:lang w:eastAsia="en-US" w:bidi="ar-SA"/>
        </w:rPr>
      </w:pPr>
      <w:r w:rsidRPr="006E3093">
        <w:rPr>
          <w:rFonts w:ascii="Arial Narrow" w:eastAsiaTheme="minorHAnsi" w:hAnsi="Arial Narrow"/>
          <w:b/>
          <w:bCs/>
          <w:noProof/>
          <w:color w:val="244061" w:themeColor="accent1" w:themeShade="80"/>
          <w:sz w:val="32"/>
          <w:szCs w:val="32"/>
          <w:lang w:eastAsia="en-US" w:bidi="ar-SA"/>
        </w:rPr>
        <w:drawing>
          <wp:anchor distT="0" distB="0" distL="114300" distR="114300" simplePos="0" relativeHeight="251663360" behindDoc="0" locked="0" layoutInCell="1" allowOverlap="1" wp14:anchorId="3EA64CF2" wp14:editId="7A707643">
            <wp:simplePos x="0" y="0"/>
            <wp:positionH relativeFrom="margin">
              <wp:align>left</wp:align>
            </wp:positionH>
            <wp:positionV relativeFrom="paragraph">
              <wp:posOffset>0</wp:posOffset>
            </wp:positionV>
            <wp:extent cx="1955548" cy="1240325"/>
            <wp:effectExtent l="0" t="0" r="6985" b="0"/>
            <wp:wrapThrough wrapText="bothSides">
              <wp:wrapPolygon edited="0">
                <wp:start x="0" y="0"/>
                <wp:lineTo x="0" y="21235"/>
                <wp:lineTo x="21467" y="21235"/>
                <wp:lineTo x="21467" y="0"/>
                <wp:lineTo x="0" y="0"/>
              </wp:wrapPolygon>
            </wp:wrapThrough>
            <wp:docPr id="14" name="Image 14"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 Police, logo, conception&#10;&#10;Description générée automatiquement"/>
                    <pic:cNvPicPr/>
                  </pic:nvPicPr>
                  <pic:blipFill rotWithShape="1">
                    <a:blip r:embed="rId7" cstate="print">
                      <a:extLst>
                        <a:ext uri="{28A0092B-C50C-407E-A947-70E740481C1C}">
                          <a14:useLocalDpi xmlns:a14="http://schemas.microsoft.com/office/drawing/2010/main" val="0"/>
                        </a:ext>
                      </a:extLst>
                    </a:blip>
                    <a:srcRect l="10976" t="21359" r="7279" b="26749"/>
                    <a:stretch/>
                  </pic:blipFill>
                  <pic:spPr bwMode="auto">
                    <a:xfrm>
                      <a:off x="0" y="0"/>
                      <a:ext cx="1955548" cy="1240325"/>
                    </a:xfrm>
                    <a:prstGeom prst="rect">
                      <a:avLst/>
                    </a:prstGeom>
                    <a:ln w="6350" cap="sq">
                      <a:noFill/>
                      <a:prstDash val="solid"/>
                      <a:miter lim="800000"/>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2AF611" w14:textId="77777777" w:rsidR="00F93FC4" w:rsidRPr="006E3093" w:rsidRDefault="00F93FC4" w:rsidP="00F93FC4">
      <w:pPr>
        <w:widowControl/>
        <w:autoSpaceDE/>
        <w:autoSpaceDN/>
        <w:spacing w:line="300" w:lineRule="auto"/>
        <w:jc w:val="center"/>
        <w:rPr>
          <w:rFonts w:ascii="Arial Narrow" w:eastAsiaTheme="minorHAnsi" w:hAnsi="Arial Narrow"/>
          <w:b/>
          <w:bCs/>
          <w:color w:val="244061" w:themeColor="accent1" w:themeShade="80"/>
          <w:sz w:val="32"/>
          <w:szCs w:val="32"/>
          <w:lang w:eastAsia="en-US" w:bidi="ar-SA"/>
        </w:rPr>
      </w:pPr>
    </w:p>
    <w:p w14:paraId="1AC0826D" w14:textId="6E71EA00" w:rsidR="00DC37AA" w:rsidRPr="006E3093" w:rsidRDefault="00DC37AA" w:rsidP="00F93FC4">
      <w:pPr>
        <w:widowControl/>
        <w:autoSpaceDE/>
        <w:autoSpaceDN/>
        <w:spacing w:line="300" w:lineRule="auto"/>
        <w:jc w:val="center"/>
        <w:rPr>
          <w:rFonts w:ascii="Arial Narrow" w:eastAsiaTheme="minorHAnsi" w:hAnsi="Arial Narrow"/>
          <w:b/>
          <w:bCs/>
          <w:color w:val="244061" w:themeColor="accent1" w:themeShade="80"/>
          <w:sz w:val="32"/>
          <w:szCs w:val="32"/>
          <w:lang w:eastAsia="en-US" w:bidi="ar-SA"/>
        </w:rPr>
      </w:pPr>
      <w:r w:rsidRPr="006E3093">
        <w:rPr>
          <w:rFonts w:ascii="Arial Narrow" w:eastAsiaTheme="minorHAnsi" w:hAnsi="Arial Narrow"/>
          <w:b/>
          <w:bCs/>
          <w:color w:val="244061" w:themeColor="accent1" w:themeShade="80"/>
          <w:sz w:val="32"/>
          <w:szCs w:val="32"/>
          <w:lang w:eastAsia="en-US" w:bidi="ar-SA"/>
        </w:rPr>
        <w:t>CONDITIONS GENERALES DE VENTE</w:t>
      </w:r>
    </w:p>
    <w:p w14:paraId="66584758" w14:textId="19E7D8B9" w:rsidR="00DC37AA" w:rsidRPr="006E3093" w:rsidRDefault="00DC37AA" w:rsidP="00F93FC4">
      <w:pPr>
        <w:widowControl/>
        <w:autoSpaceDE/>
        <w:autoSpaceDN/>
        <w:spacing w:line="300" w:lineRule="auto"/>
        <w:jc w:val="center"/>
        <w:rPr>
          <w:rFonts w:ascii="Arial Narrow" w:eastAsiaTheme="minorHAnsi" w:hAnsi="Arial Narrow"/>
          <w:b/>
          <w:bCs/>
          <w:color w:val="244061" w:themeColor="accent1" w:themeShade="80"/>
          <w:sz w:val="32"/>
          <w:szCs w:val="32"/>
          <w:lang w:eastAsia="en-US" w:bidi="ar-SA"/>
        </w:rPr>
      </w:pPr>
    </w:p>
    <w:p w14:paraId="18BAFA93" w14:textId="77777777" w:rsidR="00AC792A" w:rsidRPr="006E3093" w:rsidRDefault="00AC792A" w:rsidP="00F93FC4">
      <w:pPr>
        <w:widowControl/>
        <w:autoSpaceDE/>
        <w:autoSpaceDN/>
        <w:spacing w:line="300" w:lineRule="auto"/>
        <w:jc w:val="center"/>
        <w:rPr>
          <w:rFonts w:ascii="Arial Narrow" w:eastAsiaTheme="minorHAnsi" w:hAnsi="Arial Narrow"/>
          <w:b/>
          <w:bCs/>
          <w:color w:val="244061" w:themeColor="accent1" w:themeShade="80"/>
          <w:sz w:val="32"/>
          <w:szCs w:val="32"/>
          <w:lang w:eastAsia="en-US" w:bidi="ar-SA"/>
        </w:rPr>
      </w:pPr>
    </w:p>
    <w:p w14:paraId="1C1B6AA4" w14:textId="77777777" w:rsidR="00AC792A" w:rsidRPr="006E3093" w:rsidRDefault="00AC792A" w:rsidP="00DC37AA">
      <w:pPr>
        <w:keepNext/>
        <w:widowControl/>
        <w:autoSpaceDE/>
        <w:spacing w:after="120"/>
        <w:outlineLvl w:val="2"/>
        <w:rPr>
          <w:rFonts w:ascii="Arial Narrow" w:eastAsia="Calibri" w:hAnsi="Arial Narrow" w:cstheme="minorHAnsi"/>
          <w:b/>
          <w:sz w:val="18"/>
          <w:szCs w:val="18"/>
          <w:lang w:eastAsia="en-US" w:bidi="ar-SA"/>
        </w:rPr>
      </w:pPr>
    </w:p>
    <w:p w14:paraId="63B5DA33" w14:textId="77777777" w:rsidR="00DC37AA" w:rsidRPr="006E3093" w:rsidRDefault="00DC37AA" w:rsidP="009245D4">
      <w:pPr>
        <w:keepNext/>
        <w:widowControl/>
        <w:autoSpaceDE/>
        <w:outlineLvl w:val="2"/>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1. OBJET</w:t>
      </w:r>
    </w:p>
    <w:p w14:paraId="5280D18F" w14:textId="61C2A881" w:rsidR="00DC37AA"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Le Client souhaite utiliser les services de </w:t>
      </w:r>
      <w:r w:rsidR="009245D4" w:rsidRPr="006E3093">
        <w:rPr>
          <w:rFonts w:ascii="Arial Narrow" w:eastAsia="Calibri" w:hAnsi="Arial Narrow" w:cstheme="minorHAnsi"/>
          <w:sz w:val="18"/>
          <w:szCs w:val="18"/>
          <w:lang w:eastAsia="en-US" w:bidi="ar-SA"/>
        </w:rPr>
        <w:t xml:space="preserve">EMB </w:t>
      </w:r>
      <w:r w:rsidRPr="006E3093">
        <w:rPr>
          <w:rFonts w:ascii="Arial Narrow" w:eastAsia="Calibri" w:hAnsi="Arial Narrow" w:cstheme="minorHAnsi"/>
          <w:sz w:val="18"/>
          <w:szCs w:val="18"/>
          <w:lang w:eastAsia="en-US" w:bidi="ar-SA"/>
        </w:rPr>
        <w:t>Conseil</w:t>
      </w:r>
      <w:r w:rsidR="009245D4" w:rsidRPr="006E3093">
        <w:rPr>
          <w:rFonts w:ascii="Arial Narrow" w:eastAsia="Calibri" w:hAnsi="Arial Narrow" w:cstheme="minorHAnsi"/>
          <w:sz w:val="18"/>
          <w:szCs w:val="18"/>
          <w:lang w:eastAsia="en-US" w:bidi="ar-SA"/>
        </w:rPr>
        <w:t xml:space="preserve"> RH</w:t>
      </w:r>
      <w:r w:rsidRPr="006E3093">
        <w:rPr>
          <w:rFonts w:ascii="Arial Narrow" w:eastAsia="Calibri" w:hAnsi="Arial Narrow" w:cstheme="minorHAnsi"/>
          <w:sz w:val="18"/>
          <w:szCs w:val="18"/>
          <w:lang w:eastAsia="en-US" w:bidi="ar-SA"/>
        </w:rPr>
        <w:t xml:space="preserve">. Les présentes Conditions Générales de Vente ont pour objet de prévoir les conditions de vente des prestations de service fournies par </w:t>
      </w:r>
      <w:r w:rsidR="009245D4" w:rsidRPr="006E3093">
        <w:rPr>
          <w:rFonts w:ascii="Arial Narrow" w:eastAsia="Calibri" w:hAnsi="Arial Narrow" w:cstheme="minorHAnsi"/>
          <w:sz w:val="18"/>
          <w:szCs w:val="18"/>
          <w:lang w:eastAsia="en-US" w:bidi="ar-SA"/>
        </w:rPr>
        <w:t>EMB Conseil RH</w:t>
      </w:r>
      <w:r w:rsidRPr="006E3093">
        <w:rPr>
          <w:rFonts w:ascii="Arial Narrow" w:eastAsia="Calibri" w:hAnsi="Arial Narrow" w:cstheme="minorHAnsi"/>
          <w:sz w:val="18"/>
          <w:szCs w:val="18"/>
          <w:lang w:eastAsia="en-US" w:bidi="ar-SA"/>
        </w:rPr>
        <w:t xml:space="preserve">. </w:t>
      </w:r>
    </w:p>
    <w:p w14:paraId="30205354" w14:textId="77777777" w:rsidR="00457C01" w:rsidRPr="006E3093" w:rsidRDefault="00457C01" w:rsidP="009245D4">
      <w:pPr>
        <w:widowControl/>
        <w:autoSpaceDE/>
        <w:jc w:val="both"/>
        <w:rPr>
          <w:rFonts w:ascii="Arial Narrow" w:eastAsia="Calibri" w:hAnsi="Arial Narrow" w:cstheme="minorHAnsi"/>
          <w:sz w:val="18"/>
          <w:szCs w:val="18"/>
          <w:lang w:eastAsia="en-US" w:bidi="ar-SA"/>
        </w:rPr>
      </w:pPr>
    </w:p>
    <w:p w14:paraId="32F43E88" w14:textId="77777777" w:rsidR="00DC37AA" w:rsidRPr="006E3093" w:rsidRDefault="00DC37AA" w:rsidP="009245D4">
      <w:pPr>
        <w:keepNext/>
        <w:widowControl/>
        <w:autoSpaceDE/>
        <w:outlineLvl w:val="2"/>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2. DURÉE</w:t>
      </w:r>
    </w:p>
    <w:p w14:paraId="5F0FAA3E" w14:textId="353C0F61" w:rsidR="00DC37AA"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Les présentes Conditions Générales entrent en vigueur à la dernière date de signature du Contrat par le Client ou par </w:t>
      </w:r>
      <w:r w:rsidR="009245D4" w:rsidRPr="006E3093">
        <w:rPr>
          <w:rFonts w:ascii="Arial Narrow" w:eastAsia="Calibri" w:hAnsi="Arial Narrow" w:cstheme="minorHAnsi"/>
          <w:sz w:val="18"/>
          <w:szCs w:val="18"/>
          <w:lang w:eastAsia="en-US" w:bidi="ar-SA"/>
        </w:rPr>
        <w:t>EMB Conseil RH</w:t>
      </w:r>
      <w:r w:rsidRPr="006E3093">
        <w:rPr>
          <w:rFonts w:ascii="Arial Narrow" w:eastAsia="Calibri" w:hAnsi="Arial Narrow" w:cstheme="minorHAnsi"/>
          <w:sz w:val="18"/>
          <w:szCs w:val="18"/>
          <w:lang w:eastAsia="en-US" w:bidi="ar-SA"/>
        </w:rPr>
        <w:t xml:space="preserve">, et resteront en vigueur jusqu’à l’expiration du délai indiqué dans ledit </w:t>
      </w:r>
      <w:r w:rsidR="009245D4" w:rsidRPr="006E3093">
        <w:rPr>
          <w:rFonts w:ascii="Arial Narrow" w:eastAsia="Calibri" w:hAnsi="Arial Narrow" w:cstheme="minorHAnsi"/>
          <w:sz w:val="18"/>
          <w:szCs w:val="18"/>
          <w:lang w:eastAsia="en-US" w:bidi="ar-SA"/>
        </w:rPr>
        <w:t>c</w:t>
      </w:r>
      <w:r w:rsidRPr="006E3093">
        <w:rPr>
          <w:rFonts w:ascii="Arial Narrow" w:eastAsia="Calibri" w:hAnsi="Arial Narrow" w:cstheme="minorHAnsi"/>
          <w:sz w:val="18"/>
          <w:szCs w:val="18"/>
          <w:lang w:eastAsia="en-US" w:bidi="ar-SA"/>
        </w:rPr>
        <w:t>ontrat sauf en cas de résiliation anticipée conformément aux dispositions des présentes conditions générales.</w:t>
      </w:r>
    </w:p>
    <w:p w14:paraId="49C09C59" w14:textId="77777777" w:rsidR="00457C01" w:rsidRPr="006E3093" w:rsidRDefault="00457C01" w:rsidP="009245D4">
      <w:pPr>
        <w:widowControl/>
        <w:autoSpaceDE/>
        <w:jc w:val="both"/>
        <w:rPr>
          <w:rFonts w:ascii="Arial Narrow" w:eastAsia="Calibri" w:hAnsi="Arial Narrow" w:cstheme="minorHAnsi"/>
          <w:sz w:val="18"/>
          <w:szCs w:val="18"/>
          <w:lang w:eastAsia="en-US" w:bidi="ar-SA"/>
        </w:rPr>
      </w:pPr>
    </w:p>
    <w:p w14:paraId="7702E742" w14:textId="77777777" w:rsidR="00DC37AA" w:rsidRPr="006E3093" w:rsidRDefault="00DC37AA" w:rsidP="009245D4">
      <w:pPr>
        <w:keepNext/>
        <w:widowControl/>
        <w:autoSpaceDE/>
        <w:outlineLvl w:val="2"/>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3. DÉFINITIONS</w:t>
      </w:r>
    </w:p>
    <w:p w14:paraId="456ECDE8" w14:textId="2533E0CB"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bCs/>
          <w:sz w:val="18"/>
          <w:szCs w:val="18"/>
          <w:lang w:eastAsia="en-US" w:bidi="ar-SA"/>
        </w:rPr>
        <w:t xml:space="preserve">Par </w:t>
      </w:r>
      <w:r w:rsidRPr="006E3093">
        <w:rPr>
          <w:rFonts w:ascii="Arial Narrow" w:eastAsia="Calibri" w:hAnsi="Arial Narrow" w:cstheme="minorHAnsi"/>
          <w:b/>
          <w:sz w:val="18"/>
          <w:szCs w:val="18"/>
          <w:lang w:eastAsia="en-US" w:bidi="ar-SA"/>
        </w:rPr>
        <w:t>Client</w:t>
      </w:r>
      <w:r w:rsidRPr="006E3093">
        <w:rPr>
          <w:rFonts w:ascii="Arial Narrow" w:eastAsia="Calibri" w:hAnsi="Arial Narrow" w:cstheme="minorHAnsi"/>
          <w:sz w:val="18"/>
          <w:szCs w:val="18"/>
          <w:lang w:eastAsia="en-US" w:bidi="ar-SA"/>
        </w:rPr>
        <w:t xml:space="preserve"> il est entendu l’entité dûment identifiée dans le Contrat comme étant le </w:t>
      </w:r>
      <w:r w:rsidR="0099191E">
        <w:rPr>
          <w:rFonts w:ascii="Arial Narrow" w:eastAsia="Calibri" w:hAnsi="Arial Narrow" w:cstheme="minorHAnsi"/>
          <w:sz w:val="18"/>
          <w:szCs w:val="18"/>
          <w:lang w:eastAsia="en-US" w:bidi="ar-SA"/>
        </w:rPr>
        <w:t>C</w:t>
      </w:r>
      <w:r w:rsidRPr="006E3093">
        <w:rPr>
          <w:rFonts w:ascii="Arial Narrow" w:eastAsia="Calibri" w:hAnsi="Arial Narrow" w:cstheme="minorHAnsi"/>
          <w:sz w:val="18"/>
          <w:szCs w:val="18"/>
          <w:lang w:eastAsia="en-US" w:bidi="ar-SA"/>
        </w:rPr>
        <w:t>lient.</w:t>
      </w:r>
    </w:p>
    <w:p w14:paraId="46DE0BBB" w14:textId="123DC1F5"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bCs/>
          <w:sz w:val="18"/>
          <w:szCs w:val="18"/>
          <w:lang w:eastAsia="en-US" w:bidi="ar-SA"/>
        </w:rPr>
        <w:t xml:space="preserve">Par </w:t>
      </w:r>
      <w:r w:rsidRPr="006E3093">
        <w:rPr>
          <w:rFonts w:ascii="Arial Narrow" w:eastAsia="Calibri" w:hAnsi="Arial Narrow" w:cstheme="minorHAnsi"/>
          <w:b/>
          <w:sz w:val="18"/>
          <w:szCs w:val="18"/>
          <w:lang w:eastAsia="en-US" w:bidi="ar-SA"/>
        </w:rPr>
        <w:t xml:space="preserve">Contrat </w:t>
      </w:r>
      <w:r w:rsidRPr="006E3093">
        <w:rPr>
          <w:rFonts w:ascii="Arial Narrow" w:eastAsia="Calibri" w:hAnsi="Arial Narrow" w:cstheme="minorHAnsi"/>
          <w:sz w:val="18"/>
          <w:szCs w:val="18"/>
          <w:lang w:eastAsia="en-US" w:bidi="ar-SA"/>
        </w:rPr>
        <w:t xml:space="preserve">il est entendu toute offre et/ou lettre de mission détaillant les Services que </w:t>
      </w:r>
      <w:r w:rsidR="009245D4" w:rsidRPr="006E3093">
        <w:rPr>
          <w:rFonts w:ascii="Arial Narrow" w:eastAsia="Calibri" w:hAnsi="Arial Narrow" w:cstheme="minorHAnsi"/>
          <w:sz w:val="18"/>
          <w:szCs w:val="18"/>
          <w:lang w:eastAsia="en-US" w:bidi="ar-SA"/>
        </w:rPr>
        <w:t xml:space="preserve">EMB </w:t>
      </w:r>
      <w:r w:rsidRPr="006E3093">
        <w:rPr>
          <w:rFonts w:ascii="Arial Narrow" w:eastAsia="Calibri" w:hAnsi="Arial Narrow" w:cstheme="minorHAnsi"/>
          <w:sz w:val="18"/>
          <w:szCs w:val="18"/>
          <w:lang w:eastAsia="en-US" w:bidi="ar-SA"/>
        </w:rPr>
        <w:t>Conseil</w:t>
      </w:r>
      <w:r w:rsidR="009245D4" w:rsidRPr="006E3093">
        <w:rPr>
          <w:rFonts w:ascii="Arial Narrow" w:eastAsia="Calibri" w:hAnsi="Arial Narrow" w:cstheme="minorHAnsi"/>
          <w:sz w:val="18"/>
          <w:szCs w:val="18"/>
          <w:lang w:eastAsia="en-US" w:bidi="ar-SA"/>
        </w:rPr>
        <w:t xml:space="preserve"> RH</w:t>
      </w:r>
      <w:r w:rsidRPr="006E3093">
        <w:rPr>
          <w:rFonts w:ascii="Arial Narrow" w:eastAsia="Calibri" w:hAnsi="Arial Narrow" w:cstheme="minorHAnsi"/>
          <w:sz w:val="18"/>
          <w:szCs w:val="18"/>
          <w:lang w:eastAsia="en-US" w:bidi="ar-SA"/>
        </w:rPr>
        <w:t xml:space="preserve"> se propose de fournir au Client, offre et/ou lettre de mission que le client a acceptée, ainsi que les honoraires qui devront être payés en contrepartie de la réalisation de ces Services.</w:t>
      </w:r>
    </w:p>
    <w:p w14:paraId="4F74E597" w14:textId="14CE3908"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bCs/>
          <w:sz w:val="18"/>
          <w:szCs w:val="18"/>
          <w:lang w:eastAsia="en-US" w:bidi="ar-SA"/>
        </w:rPr>
        <w:t xml:space="preserve">Par </w:t>
      </w:r>
      <w:r w:rsidRPr="006E3093">
        <w:rPr>
          <w:rFonts w:ascii="Arial Narrow" w:eastAsia="Calibri" w:hAnsi="Arial Narrow" w:cstheme="minorHAnsi"/>
          <w:b/>
          <w:sz w:val="18"/>
          <w:szCs w:val="18"/>
          <w:lang w:eastAsia="en-US" w:bidi="ar-SA"/>
        </w:rPr>
        <w:t>Force Majeure</w:t>
      </w:r>
      <w:r w:rsidRPr="006E3093">
        <w:rPr>
          <w:rFonts w:ascii="Arial Narrow" w:eastAsia="Calibri" w:hAnsi="Arial Narrow" w:cstheme="minorHAnsi"/>
          <w:sz w:val="18"/>
          <w:szCs w:val="18"/>
          <w:lang w:eastAsia="en-US" w:bidi="ar-SA"/>
        </w:rPr>
        <w:t xml:space="preserve"> il est entendu tout évènement fortuit tel que guerre, grève ou tout conflit social ayant conduit à une interruption de travail, incendie, intervention d’une autorité publique civile ou militaire, catastrophe naturelle ou tout autre fait de la nature ou événement imprévisible et indépendant de la volonté </w:t>
      </w:r>
      <w:r w:rsidR="000D66FC">
        <w:rPr>
          <w:rFonts w:ascii="Arial Narrow" w:eastAsia="Calibri" w:hAnsi="Arial Narrow" w:cstheme="minorHAnsi"/>
          <w:sz w:val="18"/>
          <w:szCs w:val="18"/>
          <w:lang w:eastAsia="en-US" w:bidi="ar-SA"/>
        </w:rPr>
        <w:t xml:space="preserve">de </w:t>
      </w:r>
      <w:r w:rsidR="009245D4" w:rsidRPr="006E3093">
        <w:rPr>
          <w:rFonts w:ascii="Arial Narrow" w:eastAsia="Calibri" w:hAnsi="Arial Narrow" w:cstheme="minorHAnsi"/>
          <w:sz w:val="18"/>
          <w:szCs w:val="18"/>
          <w:lang w:eastAsia="en-US" w:bidi="ar-SA"/>
        </w:rPr>
        <w:t xml:space="preserve">EMB </w:t>
      </w:r>
      <w:r w:rsidRPr="006E3093">
        <w:rPr>
          <w:rFonts w:ascii="Arial Narrow" w:eastAsia="Calibri" w:hAnsi="Arial Narrow" w:cstheme="minorHAnsi"/>
          <w:sz w:val="18"/>
          <w:szCs w:val="18"/>
          <w:lang w:eastAsia="en-US" w:bidi="ar-SA"/>
        </w:rPr>
        <w:t>Conseil</w:t>
      </w:r>
      <w:r w:rsidR="009245D4" w:rsidRPr="006E3093">
        <w:rPr>
          <w:rFonts w:ascii="Arial Narrow" w:eastAsia="Calibri" w:hAnsi="Arial Narrow" w:cstheme="minorHAnsi"/>
          <w:sz w:val="18"/>
          <w:szCs w:val="18"/>
          <w:lang w:eastAsia="en-US" w:bidi="ar-SA"/>
        </w:rPr>
        <w:t xml:space="preserve"> RH</w:t>
      </w:r>
      <w:r w:rsidRPr="006E3093">
        <w:rPr>
          <w:rFonts w:ascii="Arial Narrow" w:eastAsia="Calibri" w:hAnsi="Arial Narrow" w:cstheme="minorHAnsi"/>
          <w:sz w:val="18"/>
          <w:szCs w:val="18"/>
          <w:lang w:eastAsia="en-US" w:bidi="ar-SA"/>
        </w:rPr>
        <w:t xml:space="preserve">. </w:t>
      </w:r>
    </w:p>
    <w:p w14:paraId="5298B7D5" w14:textId="04B26B7C"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bCs/>
          <w:sz w:val="18"/>
          <w:szCs w:val="18"/>
          <w:lang w:eastAsia="en-US" w:bidi="ar-SA"/>
        </w:rPr>
        <w:t xml:space="preserve">Par </w:t>
      </w:r>
      <w:r w:rsidRPr="006E3093">
        <w:rPr>
          <w:rFonts w:ascii="Arial Narrow" w:eastAsia="Calibri" w:hAnsi="Arial Narrow" w:cstheme="minorHAnsi"/>
          <w:b/>
          <w:sz w:val="18"/>
          <w:szCs w:val="18"/>
          <w:lang w:eastAsia="en-US" w:bidi="ar-SA"/>
        </w:rPr>
        <w:t xml:space="preserve">Supports </w:t>
      </w:r>
      <w:r w:rsidRPr="006E3093">
        <w:rPr>
          <w:rFonts w:ascii="Arial Narrow" w:eastAsia="Calibri" w:hAnsi="Arial Narrow" w:cstheme="minorHAnsi"/>
          <w:sz w:val="18"/>
          <w:szCs w:val="18"/>
          <w:lang w:eastAsia="en-US" w:bidi="ar-SA"/>
        </w:rPr>
        <w:t xml:space="preserve">il est entendu tout support matériel créé, fourni, fabriqué, ou reproduit par </w:t>
      </w:r>
      <w:r w:rsidR="009245D4" w:rsidRPr="006E3093">
        <w:rPr>
          <w:rFonts w:ascii="Arial Narrow" w:eastAsia="Calibri" w:hAnsi="Arial Narrow" w:cstheme="minorHAnsi"/>
          <w:sz w:val="18"/>
          <w:szCs w:val="18"/>
          <w:lang w:eastAsia="en-US" w:bidi="ar-SA"/>
        </w:rPr>
        <w:t>EMB</w:t>
      </w:r>
      <w:r w:rsidRPr="006E3093">
        <w:rPr>
          <w:rFonts w:ascii="Arial Narrow" w:eastAsia="Calibri" w:hAnsi="Arial Narrow" w:cstheme="minorHAnsi"/>
          <w:sz w:val="18"/>
          <w:szCs w:val="18"/>
          <w:lang w:eastAsia="en-US" w:bidi="ar-SA"/>
        </w:rPr>
        <w:t xml:space="preserve"> Conseil</w:t>
      </w:r>
      <w:r w:rsidR="009245D4" w:rsidRPr="006E3093">
        <w:rPr>
          <w:rFonts w:ascii="Arial Narrow" w:eastAsia="Calibri" w:hAnsi="Arial Narrow" w:cstheme="minorHAnsi"/>
          <w:sz w:val="18"/>
          <w:szCs w:val="18"/>
          <w:lang w:eastAsia="en-US" w:bidi="ar-SA"/>
        </w:rPr>
        <w:t xml:space="preserve"> RH</w:t>
      </w:r>
      <w:r w:rsidRPr="006E3093">
        <w:rPr>
          <w:rFonts w:ascii="Arial Narrow" w:eastAsia="Calibri" w:hAnsi="Arial Narrow" w:cstheme="minorHAnsi"/>
          <w:sz w:val="18"/>
          <w:szCs w:val="18"/>
          <w:lang w:eastAsia="en-US" w:bidi="ar-SA"/>
        </w:rPr>
        <w:t xml:space="preserve"> lors de la fourniture des Services ou tout autre support lié directement à l’activité du Client. Ces supports matériels comprennent tous documents, registres, rapports, notes, et tous supports informatiques, ainsi que tout document reproduit de quelque façon que ce soit (photocopie, scan, etc.).</w:t>
      </w:r>
    </w:p>
    <w:p w14:paraId="47D14863" w14:textId="52B34DE8"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bCs/>
          <w:sz w:val="18"/>
          <w:szCs w:val="18"/>
          <w:lang w:eastAsia="en-US" w:bidi="ar-SA"/>
        </w:rPr>
        <w:t xml:space="preserve">Par </w:t>
      </w:r>
      <w:r w:rsidRPr="006E3093">
        <w:rPr>
          <w:rFonts w:ascii="Arial Narrow" w:eastAsia="Calibri" w:hAnsi="Arial Narrow" w:cstheme="minorHAnsi"/>
          <w:b/>
          <w:sz w:val="18"/>
          <w:szCs w:val="18"/>
          <w:lang w:eastAsia="en-US" w:bidi="ar-SA"/>
        </w:rPr>
        <w:t>Personnel</w:t>
      </w:r>
      <w:r w:rsidRPr="006E3093">
        <w:rPr>
          <w:rFonts w:ascii="Arial Narrow" w:eastAsia="Calibri" w:hAnsi="Arial Narrow" w:cstheme="minorHAnsi"/>
          <w:sz w:val="18"/>
          <w:szCs w:val="18"/>
          <w:lang w:eastAsia="en-US" w:bidi="ar-SA"/>
        </w:rPr>
        <w:t xml:space="preserve"> il est entendu toute personne sélectionnée par </w:t>
      </w:r>
      <w:r w:rsidR="009245D4" w:rsidRPr="006E3093">
        <w:rPr>
          <w:rFonts w:ascii="Arial Narrow" w:eastAsia="Calibri" w:hAnsi="Arial Narrow" w:cstheme="minorHAnsi"/>
          <w:sz w:val="18"/>
          <w:szCs w:val="18"/>
          <w:lang w:eastAsia="en-US" w:bidi="ar-SA"/>
        </w:rPr>
        <w:t xml:space="preserve">EMB </w:t>
      </w:r>
      <w:r w:rsidRPr="006E3093">
        <w:rPr>
          <w:rFonts w:ascii="Arial Narrow" w:eastAsia="Calibri" w:hAnsi="Arial Narrow" w:cstheme="minorHAnsi"/>
          <w:sz w:val="18"/>
          <w:szCs w:val="18"/>
          <w:lang w:eastAsia="en-US" w:bidi="ar-SA"/>
        </w:rPr>
        <w:t>Conseil</w:t>
      </w:r>
      <w:r w:rsidR="009245D4" w:rsidRPr="006E3093">
        <w:rPr>
          <w:rFonts w:ascii="Arial Narrow" w:eastAsia="Calibri" w:hAnsi="Arial Narrow" w:cstheme="minorHAnsi"/>
          <w:sz w:val="18"/>
          <w:szCs w:val="18"/>
          <w:lang w:eastAsia="en-US" w:bidi="ar-SA"/>
        </w:rPr>
        <w:t xml:space="preserve"> RH</w:t>
      </w:r>
      <w:r w:rsidRPr="006E3093">
        <w:rPr>
          <w:rFonts w:ascii="Arial Narrow" w:eastAsia="Calibri" w:hAnsi="Arial Narrow" w:cstheme="minorHAnsi"/>
          <w:sz w:val="18"/>
          <w:szCs w:val="18"/>
          <w:lang w:eastAsia="en-US" w:bidi="ar-SA"/>
        </w:rPr>
        <w:t xml:space="preserve"> pour la fourniture des Services, qu’il s’agisse de consultants ou d’agents employés à temps complet ou à mi-temps.</w:t>
      </w:r>
    </w:p>
    <w:p w14:paraId="42D2C7EB" w14:textId="75B6AB55"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bCs/>
          <w:sz w:val="18"/>
          <w:szCs w:val="18"/>
          <w:lang w:eastAsia="en-US" w:bidi="ar-SA"/>
        </w:rPr>
        <w:t>Par</w:t>
      </w:r>
      <w:r w:rsidRPr="006E3093">
        <w:rPr>
          <w:rFonts w:ascii="Arial Narrow" w:eastAsia="Calibri" w:hAnsi="Arial Narrow" w:cstheme="minorHAnsi"/>
          <w:b/>
          <w:sz w:val="18"/>
          <w:szCs w:val="18"/>
          <w:lang w:eastAsia="en-US" w:bidi="ar-SA"/>
        </w:rPr>
        <w:t xml:space="preserve"> Programme</w:t>
      </w:r>
      <w:r w:rsidRPr="006E3093">
        <w:rPr>
          <w:rFonts w:ascii="Arial Narrow" w:eastAsia="Calibri" w:hAnsi="Arial Narrow" w:cstheme="minorHAnsi"/>
          <w:sz w:val="18"/>
          <w:szCs w:val="18"/>
          <w:lang w:eastAsia="en-US" w:bidi="ar-SA"/>
        </w:rPr>
        <w:t xml:space="preserve"> il est entendu un ensemble de services planifiés et structurés, fournis par </w:t>
      </w:r>
      <w:r w:rsidR="009245D4"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de la manière décrite dans le Contrat.</w:t>
      </w:r>
    </w:p>
    <w:p w14:paraId="2B4C66ED" w14:textId="21EC7158" w:rsidR="00DC37AA"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bCs/>
          <w:sz w:val="18"/>
          <w:szCs w:val="18"/>
          <w:lang w:eastAsia="en-US" w:bidi="ar-SA"/>
        </w:rPr>
        <w:t>Par</w:t>
      </w:r>
      <w:r w:rsidRPr="006E3093">
        <w:rPr>
          <w:rFonts w:ascii="Arial Narrow" w:eastAsia="Calibri" w:hAnsi="Arial Narrow" w:cstheme="minorHAnsi"/>
          <w:b/>
          <w:sz w:val="18"/>
          <w:szCs w:val="18"/>
          <w:lang w:eastAsia="en-US" w:bidi="ar-SA"/>
        </w:rPr>
        <w:t xml:space="preserve"> Services</w:t>
      </w:r>
      <w:r w:rsidRPr="006E3093">
        <w:rPr>
          <w:rFonts w:ascii="Arial Narrow" w:eastAsia="Calibri" w:hAnsi="Arial Narrow" w:cstheme="minorHAnsi"/>
          <w:sz w:val="18"/>
          <w:szCs w:val="18"/>
          <w:lang w:eastAsia="en-US" w:bidi="ar-SA"/>
        </w:rPr>
        <w:t xml:space="preserve"> il est entendu les Programmes, ateliers et services devant être fournis par </w:t>
      </w:r>
      <w:r w:rsidR="009245D4"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au Client, tel que stipulés dans le Contrat.</w:t>
      </w:r>
    </w:p>
    <w:p w14:paraId="5665326C" w14:textId="77777777" w:rsidR="00457C01" w:rsidRPr="006E3093" w:rsidRDefault="00457C01" w:rsidP="009245D4">
      <w:pPr>
        <w:widowControl/>
        <w:autoSpaceDE/>
        <w:jc w:val="both"/>
        <w:rPr>
          <w:rFonts w:ascii="Arial Narrow" w:eastAsia="Calibri" w:hAnsi="Arial Narrow" w:cstheme="minorHAnsi"/>
          <w:sz w:val="18"/>
          <w:szCs w:val="18"/>
          <w:lang w:eastAsia="en-US" w:bidi="ar-SA"/>
        </w:rPr>
      </w:pPr>
    </w:p>
    <w:p w14:paraId="2D1562CC" w14:textId="77777777" w:rsidR="00DC37AA" w:rsidRPr="006E3093" w:rsidRDefault="00DC37AA" w:rsidP="009245D4">
      <w:pPr>
        <w:widowControl/>
        <w:autoSpaceDE/>
        <w:jc w:val="both"/>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4. PROPRIETE INTELLECTUELLE</w:t>
      </w:r>
    </w:p>
    <w:p w14:paraId="287BF7A4" w14:textId="1883E98A" w:rsidR="00DC37AA" w:rsidRPr="006E3093" w:rsidRDefault="009245D4"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EMB Conseil RH </w:t>
      </w:r>
      <w:r w:rsidR="00DC37AA" w:rsidRPr="006E3093">
        <w:rPr>
          <w:rFonts w:ascii="Arial Narrow" w:eastAsia="Calibri" w:hAnsi="Arial Narrow" w:cstheme="minorHAnsi"/>
          <w:sz w:val="18"/>
          <w:szCs w:val="18"/>
          <w:lang w:eastAsia="en-US" w:bidi="ar-SA"/>
        </w:rPr>
        <w:t>est seul titulaire des droits de propriété intellectuelle. P</w:t>
      </w:r>
      <w:r w:rsidR="00DC37AA" w:rsidRPr="006E3093">
        <w:rPr>
          <w:rFonts w:ascii="Arial Narrow" w:eastAsia="Calibri" w:hAnsi="Arial Narrow" w:cstheme="minorHAnsi"/>
          <w:bCs/>
          <w:sz w:val="18"/>
          <w:szCs w:val="18"/>
          <w:lang w:eastAsia="en-US" w:bidi="ar-SA"/>
        </w:rPr>
        <w:t xml:space="preserve">ar </w:t>
      </w:r>
      <w:r w:rsidR="00DC37AA" w:rsidRPr="006E3093">
        <w:rPr>
          <w:rFonts w:ascii="Arial Narrow" w:eastAsia="Calibri" w:hAnsi="Arial Narrow" w:cstheme="minorHAnsi"/>
          <w:b/>
          <w:sz w:val="18"/>
          <w:szCs w:val="18"/>
          <w:lang w:eastAsia="en-US" w:bidi="ar-SA"/>
        </w:rPr>
        <w:t xml:space="preserve">Propriété Intellectuelle </w:t>
      </w:r>
      <w:r w:rsidR="00DC37AA" w:rsidRPr="00F6429E">
        <w:rPr>
          <w:rFonts w:ascii="Arial Narrow" w:eastAsia="Calibri" w:hAnsi="Arial Narrow" w:cstheme="minorHAnsi"/>
          <w:bCs/>
          <w:sz w:val="18"/>
          <w:szCs w:val="18"/>
          <w:lang w:eastAsia="en-US" w:bidi="ar-SA"/>
        </w:rPr>
        <w:t xml:space="preserve">il </w:t>
      </w:r>
      <w:r w:rsidR="00DC37AA" w:rsidRPr="006E3093">
        <w:rPr>
          <w:rFonts w:ascii="Arial Narrow" w:eastAsia="Calibri" w:hAnsi="Arial Narrow" w:cstheme="minorHAnsi"/>
          <w:sz w:val="18"/>
          <w:szCs w:val="18"/>
          <w:lang w:eastAsia="en-US" w:bidi="ar-SA"/>
        </w:rPr>
        <w:t xml:space="preserve">est entendu tous droits de propriété intellectuelle ayant été ou étant créés ou développés par </w:t>
      </w:r>
      <w:r w:rsidRPr="006E3093">
        <w:rPr>
          <w:rFonts w:ascii="Arial Narrow" w:eastAsia="Calibri" w:hAnsi="Arial Narrow" w:cstheme="minorHAnsi"/>
          <w:sz w:val="18"/>
          <w:szCs w:val="18"/>
          <w:lang w:eastAsia="en-US" w:bidi="ar-SA"/>
        </w:rPr>
        <w:t xml:space="preserve">EMB Conseil RH </w:t>
      </w:r>
      <w:r w:rsidR="00DC37AA" w:rsidRPr="006E3093">
        <w:rPr>
          <w:rFonts w:ascii="Arial Narrow" w:eastAsia="Calibri" w:hAnsi="Arial Narrow" w:cstheme="minorHAnsi"/>
          <w:sz w:val="18"/>
          <w:szCs w:val="18"/>
          <w:lang w:eastAsia="en-US" w:bidi="ar-SA"/>
        </w:rPr>
        <w:t>(à titre individuel ou conjointement avec des partenaires éventuels) lors de la fourniture des Services au Client. Ces droits comprennent tous droits d’auteur, toutes inventions, tous brevets, tous modèles et marques de fabrique, que ces derniers aient été enregistrés ou soi</w:t>
      </w:r>
      <w:r w:rsidR="000C3AB4">
        <w:rPr>
          <w:rFonts w:ascii="Arial Narrow" w:eastAsia="Calibri" w:hAnsi="Arial Narrow" w:cstheme="minorHAnsi"/>
          <w:sz w:val="18"/>
          <w:szCs w:val="18"/>
          <w:lang w:eastAsia="en-US" w:bidi="ar-SA"/>
        </w:rPr>
        <w:t>en</w:t>
      </w:r>
      <w:r w:rsidR="00DC37AA" w:rsidRPr="006E3093">
        <w:rPr>
          <w:rFonts w:ascii="Arial Narrow" w:eastAsia="Calibri" w:hAnsi="Arial Narrow" w:cstheme="minorHAnsi"/>
          <w:sz w:val="18"/>
          <w:szCs w:val="18"/>
          <w:lang w:eastAsia="en-US" w:bidi="ar-SA"/>
        </w:rPr>
        <w:t xml:space="preserve">t en cours d’enregistrement et ce quelle que soit la forme (papier, numérique, orale, électronique…). A ce titre, ils ne peuvent faire l’objet d’aucune transformation ou transmission à titre onéreux ou gratuit à un tiers sans accord préalable avec </w:t>
      </w:r>
      <w:r w:rsidR="00293636" w:rsidRPr="006E3093">
        <w:rPr>
          <w:rFonts w:ascii="Arial Narrow" w:eastAsia="Calibri" w:hAnsi="Arial Narrow" w:cstheme="minorHAnsi"/>
          <w:sz w:val="18"/>
          <w:szCs w:val="18"/>
          <w:lang w:eastAsia="en-US" w:bidi="ar-SA"/>
        </w:rPr>
        <w:t>EMB Conseil RH</w:t>
      </w:r>
      <w:r w:rsidR="00DC37AA" w:rsidRPr="006E3093">
        <w:rPr>
          <w:rFonts w:ascii="Arial Narrow" w:eastAsia="Calibri" w:hAnsi="Arial Narrow" w:cstheme="minorHAnsi"/>
          <w:sz w:val="18"/>
          <w:szCs w:val="18"/>
          <w:lang w:eastAsia="en-US" w:bidi="ar-SA"/>
        </w:rPr>
        <w:t>.</w:t>
      </w:r>
    </w:p>
    <w:p w14:paraId="36D805A7" w14:textId="1C2378B0"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Le Client engage sa responsabilité sur le fondement des articles L.122-4 et L.335-2 et suivants du code de la propriété intellectuelle en cas de cession ou de communication des contenus non autorisée. </w:t>
      </w:r>
      <w:r w:rsidR="0012626D"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ne serait être tenu pour responsable d’une utilisation des contenus des différents outils par des tiers.</w:t>
      </w:r>
    </w:p>
    <w:p w14:paraId="185D9E8E" w14:textId="17F5EC20"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En tout état de cause, </w:t>
      </w:r>
      <w:r w:rsidR="0012626D"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demeure propriétaire de ses outils, méthodes et savoir-faire développés antérieurement ou à l’occasion de l’exécution des prestations pour le Client.</w:t>
      </w:r>
    </w:p>
    <w:p w14:paraId="1EBFF4D5" w14:textId="77777777" w:rsidR="000C3AB4" w:rsidRDefault="000C3AB4" w:rsidP="009245D4">
      <w:pPr>
        <w:widowControl/>
        <w:autoSpaceDE/>
        <w:jc w:val="both"/>
        <w:rPr>
          <w:rFonts w:ascii="Arial Narrow" w:eastAsia="Calibri" w:hAnsi="Arial Narrow" w:cstheme="minorHAnsi"/>
          <w:b/>
          <w:color w:val="244061" w:themeColor="accent1" w:themeShade="80"/>
          <w:sz w:val="18"/>
          <w:szCs w:val="18"/>
          <w:lang w:eastAsia="en-US" w:bidi="ar-SA"/>
        </w:rPr>
      </w:pPr>
    </w:p>
    <w:p w14:paraId="5A985A9E" w14:textId="3D4F1AB2" w:rsidR="00DC37AA" w:rsidRPr="006E3093" w:rsidRDefault="00DC37AA" w:rsidP="009245D4">
      <w:pPr>
        <w:widowControl/>
        <w:autoSpaceDE/>
        <w:jc w:val="both"/>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5. CONFIDENTIALITE</w:t>
      </w:r>
    </w:p>
    <w:p w14:paraId="21D93F9C" w14:textId="77777777" w:rsidR="00DC37AA" w:rsidRPr="006E3093"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Par </w:t>
      </w:r>
      <w:r w:rsidRPr="006E3093">
        <w:rPr>
          <w:rFonts w:ascii="Arial Narrow" w:eastAsia="Calibri" w:hAnsi="Arial Narrow" w:cstheme="minorHAnsi"/>
          <w:b/>
          <w:sz w:val="18"/>
          <w:szCs w:val="18"/>
          <w:lang w:eastAsia="en-US" w:bidi="ar-SA"/>
        </w:rPr>
        <w:t>Informations Confidentielles</w:t>
      </w:r>
      <w:r w:rsidRPr="006E3093">
        <w:rPr>
          <w:rFonts w:ascii="Arial Narrow" w:eastAsia="Calibri" w:hAnsi="Arial Narrow" w:cstheme="minorHAnsi"/>
          <w:sz w:val="18"/>
          <w:szCs w:val="18"/>
          <w:lang w:eastAsia="en-US" w:bidi="ar-SA"/>
        </w:rPr>
        <w:t xml:space="preserve"> il est entendu toute information :</w:t>
      </w:r>
    </w:p>
    <w:p w14:paraId="2669FFD7" w14:textId="77777777" w:rsidR="00DC37AA" w:rsidRPr="006E3093" w:rsidRDefault="00DC37AA" w:rsidP="009245D4">
      <w:pPr>
        <w:widowControl/>
        <w:numPr>
          <w:ilvl w:val="0"/>
          <w:numId w:val="4"/>
        </w:numPr>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Relative à la Proposition ;</w:t>
      </w:r>
    </w:p>
    <w:p w14:paraId="4B88AF79" w14:textId="6A15526C" w:rsidR="00DC37AA" w:rsidRPr="006E3093" w:rsidRDefault="00DC37AA" w:rsidP="009245D4">
      <w:pPr>
        <w:widowControl/>
        <w:numPr>
          <w:ilvl w:val="0"/>
          <w:numId w:val="4"/>
        </w:numPr>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Relative aux Services fournis par </w:t>
      </w:r>
      <w:r w:rsidR="0012626D" w:rsidRPr="006E3093">
        <w:rPr>
          <w:rFonts w:ascii="Arial Narrow" w:eastAsia="Calibri" w:hAnsi="Arial Narrow" w:cstheme="minorHAnsi"/>
          <w:sz w:val="18"/>
          <w:szCs w:val="18"/>
          <w:lang w:eastAsia="en-US" w:bidi="ar-SA"/>
        </w:rPr>
        <w:t>EMB Conseil RH</w:t>
      </w:r>
      <w:r w:rsidR="003000DE" w:rsidRPr="006E3093">
        <w:rPr>
          <w:rFonts w:ascii="Arial Narrow" w:eastAsia="Calibri" w:hAnsi="Arial Narrow" w:cstheme="minorHAnsi"/>
          <w:sz w:val="18"/>
          <w:szCs w:val="18"/>
          <w:lang w:eastAsia="en-US" w:bidi="ar-SA"/>
        </w:rPr>
        <w:t> ;</w:t>
      </w:r>
    </w:p>
    <w:p w14:paraId="55C0A307" w14:textId="77777777" w:rsidR="00DC37AA" w:rsidRPr="006E3093" w:rsidRDefault="00DC37AA" w:rsidP="009245D4">
      <w:pPr>
        <w:widowControl/>
        <w:numPr>
          <w:ilvl w:val="0"/>
          <w:numId w:val="4"/>
        </w:numPr>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Relative aux affaires ou aux activités de l’une ou l’autre des Parties au présent contrat, et qui aurait été communiquée à l’autre Partie ;</w:t>
      </w:r>
    </w:p>
    <w:p w14:paraId="5A3B16DD" w14:textId="77777777" w:rsidR="00DC37AA" w:rsidRPr="006E3093" w:rsidRDefault="00DC37AA" w:rsidP="009245D4">
      <w:pPr>
        <w:widowControl/>
        <w:numPr>
          <w:ilvl w:val="0"/>
          <w:numId w:val="4"/>
        </w:numPr>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Orale, visuelle ou écrite, qu’elle soit enregistrée ou matérialisée sur tout autre support.</w:t>
      </w:r>
    </w:p>
    <w:p w14:paraId="27E8F587" w14:textId="20706BF6" w:rsidR="00DC37AA" w:rsidRDefault="00DC37AA" w:rsidP="009245D4">
      <w:pPr>
        <w:widowControl/>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Les parties s’engagent à garder confidentiels les informations et documents concernant l’autre partie de quelle que nature qu’ils soient, économiques, techniques ou commerciaux auxquels elles pourraient avoir accès au cours de l’exécution du contrat ou à l’occasion des échanges intervenus antérieurement à la conclusion du contrat, notamment l’ensemble des informations figurant dans la proposition commerciale et financière transmise par </w:t>
      </w:r>
      <w:r w:rsidR="0012626D"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au Client.</w:t>
      </w:r>
    </w:p>
    <w:p w14:paraId="6839FB1A" w14:textId="77777777" w:rsidR="00B7020F" w:rsidRPr="006E3093" w:rsidRDefault="00B7020F" w:rsidP="009245D4">
      <w:pPr>
        <w:widowControl/>
        <w:autoSpaceDE/>
        <w:jc w:val="both"/>
        <w:rPr>
          <w:rFonts w:ascii="Arial Narrow" w:eastAsia="Calibri" w:hAnsi="Arial Narrow" w:cstheme="minorHAnsi"/>
          <w:sz w:val="18"/>
          <w:szCs w:val="18"/>
          <w:lang w:eastAsia="en-US" w:bidi="ar-SA"/>
        </w:rPr>
      </w:pPr>
    </w:p>
    <w:p w14:paraId="0B553962" w14:textId="77777777" w:rsidR="00DC37AA" w:rsidRPr="006E3093" w:rsidRDefault="00DC37AA" w:rsidP="009245D4">
      <w:pPr>
        <w:keepNext/>
        <w:widowControl/>
        <w:autoSpaceDE/>
        <w:outlineLvl w:val="2"/>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6. HONORAIRES RELATIFS AUX SERVICES ET FRAIS</w:t>
      </w:r>
    </w:p>
    <w:p w14:paraId="5F871022" w14:textId="4EC28B5D" w:rsidR="00DC37AA" w:rsidRPr="006E3093"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Les honoraires sont indiqués en Euros, hors taxes, avec précision des taxes</w:t>
      </w:r>
      <w:r w:rsidR="009A7096" w:rsidRPr="006E3093">
        <w:rPr>
          <w:rFonts w:ascii="Arial Narrow" w:eastAsia="Calibri" w:hAnsi="Arial Narrow" w:cstheme="minorHAnsi"/>
          <w:sz w:val="18"/>
          <w:szCs w:val="18"/>
          <w:lang w:eastAsia="en-US" w:bidi="ar-SA"/>
        </w:rPr>
        <w:t>.</w:t>
      </w:r>
    </w:p>
    <w:p w14:paraId="18694315" w14:textId="3AC48C06" w:rsidR="00E67B7A" w:rsidRPr="006E3093" w:rsidRDefault="0012626D"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EMB Conseil RH </w:t>
      </w:r>
      <w:r w:rsidR="007D2AE8" w:rsidRPr="006E3093">
        <w:rPr>
          <w:rFonts w:ascii="Arial Narrow" w:eastAsia="Calibri" w:hAnsi="Arial Narrow" w:cstheme="minorHAnsi"/>
          <w:sz w:val="18"/>
          <w:szCs w:val="18"/>
          <w:lang w:eastAsia="en-US" w:bidi="ar-SA"/>
        </w:rPr>
        <w:t>est exonéré de TVA, en vertu de l’article 261-4 du code général des impôts pour la partie formation.</w:t>
      </w:r>
    </w:p>
    <w:p w14:paraId="5B82D6A5" w14:textId="19B66F51" w:rsidR="00DC37AA" w:rsidRPr="006E3093"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Les honoraires de </w:t>
      </w:r>
      <w:r w:rsidR="003150B7"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comprennent la préparation, la gestion et la présentation du (des) Programme(s) et des Services détaillés dans le Contrat. Tous honoraires relatifs à des activités de conseil non détaillées dans le Contrat seront négociés séparément si nécessaire.</w:t>
      </w:r>
    </w:p>
    <w:p w14:paraId="4571602B" w14:textId="12533EA0" w:rsidR="00DC37AA"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Pour tous les autres services, et sauf stipulations contraires indiquées dans le Contrat, le Client pourra annuler les services programmés selon les conditions suivantes : (i) si la décision d’annulation est reçue 31 jours ou plus avant la date de fourniture des services : aucun frais d’annulation exigé</w:t>
      </w:r>
      <w:r w:rsidR="000317AE">
        <w:rPr>
          <w:rFonts w:ascii="Arial Narrow" w:eastAsia="Calibri" w:hAnsi="Arial Narrow" w:cstheme="minorHAnsi"/>
          <w:sz w:val="18"/>
          <w:szCs w:val="18"/>
          <w:lang w:eastAsia="en-US" w:bidi="ar-SA"/>
        </w:rPr>
        <w:t> </w:t>
      </w:r>
      <w:r w:rsidRPr="006E3093">
        <w:rPr>
          <w:rFonts w:ascii="Arial Narrow" w:eastAsia="Calibri" w:hAnsi="Arial Narrow" w:cstheme="minorHAnsi"/>
          <w:sz w:val="18"/>
          <w:szCs w:val="18"/>
          <w:lang w:eastAsia="en-US" w:bidi="ar-SA"/>
        </w:rPr>
        <w:t>; (ii) si la décision d’annulation est reçue dans un délai de 16 à 30 jours avant la fourniture de services</w:t>
      </w:r>
      <w:r w:rsidR="000317AE">
        <w:rPr>
          <w:rFonts w:ascii="Arial Narrow" w:eastAsia="Calibri" w:hAnsi="Arial Narrow" w:cstheme="minorHAnsi"/>
          <w:sz w:val="18"/>
          <w:szCs w:val="18"/>
          <w:lang w:eastAsia="en-US" w:bidi="ar-SA"/>
        </w:rPr>
        <w:t xml:space="preserve"> </w:t>
      </w:r>
      <w:r w:rsidRPr="006E3093">
        <w:rPr>
          <w:rFonts w:ascii="Arial Narrow" w:eastAsia="Calibri" w:hAnsi="Arial Narrow" w:cstheme="minorHAnsi"/>
          <w:sz w:val="18"/>
          <w:szCs w:val="18"/>
          <w:lang w:eastAsia="en-US" w:bidi="ar-SA"/>
        </w:rPr>
        <w:t>: 50% de frais d’annulation correspondant à la moitié de la facture</w:t>
      </w:r>
      <w:r w:rsidR="000317AE">
        <w:rPr>
          <w:rFonts w:ascii="Arial Narrow" w:eastAsia="Calibri" w:hAnsi="Arial Narrow" w:cstheme="minorHAnsi"/>
          <w:sz w:val="18"/>
          <w:szCs w:val="18"/>
          <w:lang w:eastAsia="en-US" w:bidi="ar-SA"/>
        </w:rPr>
        <w:t xml:space="preserve"> </w:t>
      </w:r>
      <w:r w:rsidRPr="006E3093">
        <w:rPr>
          <w:rFonts w:ascii="Arial Narrow" w:eastAsia="Calibri" w:hAnsi="Arial Narrow" w:cstheme="minorHAnsi"/>
          <w:sz w:val="18"/>
          <w:szCs w:val="18"/>
          <w:lang w:eastAsia="en-US" w:bidi="ar-SA"/>
        </w:rPr>
        <w:t>; et (iii) si la décision d’annulation est reçue dans un délai de 15 jours ou moins : l’intégralité de la facture sera due.</w:t>
      </w:r>
    </w:p>
    <w:p w14:paraId="55B8340D" w14:textId="77777777" w:rsidR="00B7020F" w:rsidRPr="006E3093" w:rsidRDefault="00B7020F" w:rsidP="009245D4">
      <w:pPr>
        <w:widowControl/>
        <w:tabs>
          <w:tab w:val="left" w:pos="270"/>
        </w:tabs>
        <w:autoSpaceDE/>
        <w:jc w:val="both"/>
        <w:rPr>
          <w:rFonts w:ascii="Arial Narrow" w:eastAsia="Calibri" w:hAnsi="Arial Narrow" w:cstheme="minorHAnsi"/>
          <w:sz w:val="18"/>
          <w:szCs w:val="18"/>
          <w:lang w:eastAsia="en-US" w:bidi="ar-SA"/>
        </w:rPr>
      </w:pPr>
    </w:p>
    <w:p w14:paraId="29831E80" w14:textId="77777777" w:rsidR="00DC37AA" w:rsidRPr="006E3093" w:rsidRDefault="00DC37AA" w:rsidP="009245D4">
      <w:pPr>
        <w:keepNext/>
        <w:widowControl/>
        <w:autoSpaceDE/>
        <w:outlineLvl w:val="2"/>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lastRenderedPageBreak/>
        <w:t>7. REGLEMENT - RETARDS - CONSEQUENCES</w:t>
      </w:r>
    </w:p>
    <w:p w14:paraId="2635D5EA" w14:textId="77777777" w:rsidR="00DC37AA" w:rsidRPr="006E3093"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Sauf indications contraires portées au contrat, le règlement des factures s'effectue par virement bancaire ou chèque, à 30 jours de date d’émission de la facture, net et sans escompte. </w:t>
      </w:r>
    </w:p>
    <w:p w14:paraId="7A5C3B6F" w14:textId="77777777" w:rsidR="00DC37AA" w:rsidRPr="006E3093"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En cas de paiement tardif, le Client sera redevable d'une pénalité de retard, sans préjudice de la clause pénale prévue ci-après, dont le montant HT sera déterminé sur la base de trois (3) fois le taux d'intérêt légal en vigueur au jour du règlement, conformément à l'article L.441-6 du Code de commerce.</w:t>
      </w:r>
    </w:p>
    <w:p w14:paraId="3F6111D4" w14:textId="78633570" w:rsidR="00DC37AA" w:rsidRPr="006E3093"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Tout retard de paiement entraîne par ailleurs la déchéance du terme, la totalité des sommes dues devenant immédiatement exigibles</w:t>
      </w:r>
      <w:r w:rsidR="009B7A06">
        <w:rPr>
          <w:rFonts w:ascii="Arial Narrow" w:eastAsia="Calibri" w:hAnsi="Arial Narrow" w:cstheme="minorHAnsi"/>
          <w:sz w:val="18"/>
          <w:szCs w:val="18"/>
          <w:lang w:eastAsia="en-US" w:bidi="ar-SA"/>
        </w:rPr>
        <w:t>.</w:t>
      </w:r>
    </w:p>
    <w:p w14:paraId="09F5B947" w14:textId="18EE10FC" w:rsidR="00DC37AA"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Le défaut de règlement, dès mise en demeure, entraînera de plein droit majoration de 10% des sommes dues, ainsi que la pénalité de retard prévue ci-dessus, à titre d'indemnité forfaitaire de frais et honoraires, sans cependant que cette majoration puisse être inférieure à l'ensemble des frais et honoraires exposés pour recouvrer les sommes dues, le cas échéant. En cas de </w:t>
      </w:r>
      <w:r w:rsidR="009A7096" w:rsidRPr="006E3093">
        <w:rPr>
          <w:rFonts w:ascii="Arial Narrow" w:eastAsia="Calibri" w:hAnsi="Arial Narrow" w:cstheme="minorHAnsi"/>
          <w:sz w:val="18"/>
          <w:szCs w:val="18"/>
          <w:lang w:eastAsia="en-US" w:bidi="ar-SA"/>
        </w:rPr>
        <w:t>non-paiement</w:t>
      </w:r>
      <w:r w:rsidRPr="006E3093">
        <w:rPr>
          <w:rFonts w:ascii="Arial Narrow" w:eastAsia="Calibri" w:hAnsi="Arial Narrow" w:cstheme="minorHAnsi"/>
          <w:sz w:val="18"/>
          <w:szCs w:val="18"/>
          <w:lang w:eastAsia="en-US" w:bidi="ar-SA"/>
        </w:rPr>
        <w:t xml:space="preserve"> de la facturation dans les délais et conditions ci-dessus, </w:t>
      </w:r>
      <w:r w:rsidR="008A186F"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se réserve le droit de mettre fin unilatéralement et immédiatement, sans mise en demeure, au contrat, sans qu'il puisse en résulter de quelconques dommages et intérêts à sa charge ; en ce cas, le client conservera à sa charge exclusive l'ensemble des conséquences pécuniaires résultant de la résiliation, et notamment le paiement de la facturation des prestations exécutées et en cours d'exécution jusqu'à la date de résiliation.</w:t>
      </w:r>
    </w:p>
    <w:p w14:paraId="3CF9F184" w14:textId="77777777" w:rsidR="00B7020F" w:rsidRPr="006E3093" w:rsidRDefault="00B7020F" w:rsidP="009245D4">
      <w:pPr>
        <w:widowControl/>
        <w:tabs>
          <w:tab w:val="left" w:pos="270"/>
        </w:tabs>
        <w:autoSpaceDE/>
        <w:jc w:val="both"/>
        <w:rPr>
          <w:rFonts w:ascii="Arial Narrow" w:eastAsia="Calibri" w:hAnsi="Arial Narrow" w:cstheme="minorHAnsi"/>
          <w:sz w:val="18"/>
          <w:szCs w:val="18"/>
          <w:lang w:eastAsia="en-US" w:bidi="ar-SA"/>
        </w:rPr>
      </w:pPr>
    </w:p>
    <w:p w14:paraId="32D1824E" w14:textId="77777777" w:rsidR="00DC37AA" w:rsidRPr="006E3093" w:rsidRDefault="00DC37AA" w:rsidP="009245D4">
      <w:pPr>
        <w:keepNext/>
        <w:widowControl/>
        <w:autoSpaceDE/>
        <w:outlineLvl w:val="2"/>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 xml:space="preserve">8. OBLIGATION DE MOYENS </w:t>
      </w:r>
    </w:p>
    <w:p w14:paraId="2A80B5F1" w14:textId="1EEAA431" w:rsidR="00DC37AA" w:rsidRPr="006E3093"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Lors de la fourniture des Services, </w:t>
      </w:r>
      <w:r w:rsidR="008A186F"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 xml:space="preserve">s’engage à agir en bon professionnel et à mettre en œuvre les moyens nécessaires pour la bonne réalisation des Services. </w:t>
      </w:r>
    </w:p>
    <w:p w14:paraId="26D09C98" w14:textId="16F69354" w:rsidR="00DC37AA" w:rsidRDefault="008A186F"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EMB Conseil RH </w:t>
      </w:r>
      <w:r w:rsidR="00DC37AA" w:rsidRPr="006E3093">
        <w:rPr>
          <w:rFonts w:ascii="Arial Narrow" w:eastAsia="Calibri" w:hAnsi="Arial Narrow" w:cstheme="minorHAnsi"/>
          <w:sz w:val="18"/>
          <w:szCs w:val="18"/>
          <w:lang w:eastAsia="en-US" w:bidi="ar-SA"/>
        </w:rPr>
        <w:t xml:space="preserve">fournira les Services aux Clients de la manière et avec les égards permettant de respecter la réputation et le professionnalisme du Client et devra se conformer aux directives raisonnables fournies par la hiérarchie du Client relativement à la fourniture des Services. Les Services seront exécutés dans les locaux du Client, dans les locaux de </w:t>
      </w:r>
      <w:r w:rsidRPr="006E3093">
        <w:rPr>
          <w:rFonts w:ascii="Arial Narrow" w:eastAsia="Calibri" w:hAnsi="Arial Narrow" w:cstheme="minorHAnsi"/>
          <w:sz w:val="18"/>
          <w:szCs w:val="18"/>
          <w:lang w:eastAsia="en-US" w:bidi="ar-SA"/>
        </w:rPr>
        <w:t xml:space="preserve">EMB Conseil RH </w:t>
      </w:r>
      <w:r w:rsidR="00DC37AA" w:rsidRPr="006E3093">
        <w:rPr>
          <w:rFonts w:ascii="Arial Narrow" w:eastAsia="Calibri" w:hAnsi="Arial Narrow" w:cstheme="minorHAnsi"/>
          <w:sz w:val="18"/>
          <w:szCs w:val="18"/>
          <w:lang w:eastAsia="en-US" w:bidi="ar-SA"/>
        </w:rPr>
        <w:t>ou à tout autre endroit convenu entre les parties.</w:t>
      </w:r>
    </w:p>
    <w:p w14:paraId="02568799" w14:textId="77777777" w:rsidR="00B7020F" w:rsidRPr="006E3093" w:rsidRDefault="00B7020F" w:rsidP="009245D4">
      <w:pPr>
        <w:widowControl/>
        <w:tabs>
          <w:tab w:val="left" w:pos="270"/>
        </w:tabs>
        <w:autoSpaceDE/>
        <w:jc w:val="both"/>
        <w:rPr>
          <w:rFonts w:ascii="Arial Narrow" w:eastAsia="Calibri" w:hAnsi="Arial Narrow" w:cstheme="minorHAnsi"/>
          <w:sz w:val="18"/>
          <w:szCs w:val="18"/>
          <w:lang w:eastAsia="en-US" w:bidi="ar-SA"/>
        </w:rPr>
      </w:pPr>
    </w:p>
    <w:p w14:paraId="2C1435FB" w14:textId="77777777" w:rsidR="00DC37AA" w:rsidRPr="006E3093" w:rsidRDefault="00DC37AA" w:rsidP="009245D4">
      <w:pPr>
        <w:widowControl/>
        <w:tabs>
          <w:tab w:val="left" w:pos="270"/>
        </w:tabs>
        <w:autoSpaceDE/>
        <w:jc w:val="both"/>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9.</w:t>
      </w:r>
      <w:r w:rsidRPr="006E3093">
        <w:rPr>
          <w:rFonts w:ascii="Arial Narrow" w:eastAsia="Calibri" w:hAnsi="Arial Narrow" w:cstheme="minorHAnsi"/>
          <w:b/>
          <w:color w:val="244061" w:themeColor="accent1" w:themeShade="80"/>
          <w:sz w:val="18"/>
          <w:szCs w:val="18"/>
          <w:lang w:eastAsia="en-US" w:bidi="ar-SA"/>
        </w:rPr>
        <w:tab/>
        <w:t>LIMITATIONS DE RESPONSABILITES</w:t>
      </w:r>
    </w:p>
    <w:p w14:paraId="1E67B1F5" w14:textId="36ABC6A0" w:rsidR="00DC37AA" w:rsidRPr="006E3093"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La responsabilité de </w:t>
      </w:r>
      <w:r w:rsidR="008A186F"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 xml:space="preserve">ne peut en aucun cas être engagée pour toute défaillance technique du matériel, tout mauvais usage du ou des outil(s) de formation par les utilisateurs ou toute cause étrangère à </w:t>
      </w:r>
      <w:r w:rsidR="008A186F" w:rsidRPr="006E3093">
        <w:rPr>
          <w:rFonts w:ascii="Arial Narrow" w:eastAsia="Calibri" w:hAnsi="Arial Narrow" w:cstheme="minorHAnsi"/>
          <w:sz w:val="18"/>
          <w:szCs w:val="18"/>
          <w:lang w:eastAsia="en-US" w:bidi="ar-SA"/>
        </w:rPr>
        <w:t>EMB Conseil RH</w:t>
      </w:r>
      <w:r w:rsidRPr="006E3093">
        <w:rPr>
          <w:rFonts w:ascii="Arial Narrow" w:eastAsia="Calibri" w:hAnsi="Arial Narrow" w:cstheme="minorHAnsi"/>
          <w:sz w:val="18"/>
          <w:szCs w:val="18"/>
          <w:lang w:eastAsia="en-US" w:bidi="ar-SA"/>
        </w:rPr>
        <w:t>.</w:t>
      </w:r>
    </w:p>
    <w:p w14:paraId="0B22BA55" w14:textId="47F5DAE1" w:rsidR="00DC37AA" w:rsidRPr="006E3093"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Quel que soit le type de prestations, la responsabilité de </w:t>
      </w:r>
      <w:r w:rsidR="008A186F"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 xml:space="preserve">est expressément limitée à l’indemnisation des dommages directs prouvés par le Client. La responsabilité de </w:t>
      </w:r>
      <w:r w:rsidR="008A186F"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est plafonnée au montant du prix par le Client au titre de la prestation réalisée.</w:t>
      </w:r>
    </w:p>
    <w:p w14:paraId="4E52F671" w14:textId="0EB5BD9C" w:rsidR="00DC37AA"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En aucun cas, la responsabilité de </w:t>
      </w:r>
      <w:r w:rsidR="008A186F"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ne saurait être engagée au titre des dommages indirects tels que perte de données, perte d’exploitation, préjudice, diminution de la productivité ou de la qualité, atteinte à l’image et à la réputation.</w:t>
      </w:r>
    </w:p>
    <w:p w14:paraId="300BDDF0" w14:textId="77777777" w:rsidR="00B7020F" w:rsidRPr="006E3093" w:rsidRDefault="00B7020F" w:rsidP="009245D4">
      <w:pPr>
        <w:widowControl/>
        <w:tabs>
          <w:tab w:val="left" w:pos="270"/>
        </w:tabs>
        <w:autoSpaceDE/>
        <w:jc w:val="both"/>
        <w:rPr>
          <w:rFonts w:ascii="Arial Narrow" w:eastAsia="Calibri" w:hAnsi="Arial Narrow" w:cstheme="minorHAnsi"/>
          <w:sz w:val="18"/>
          <w:szCs w:val="18"/>
          <w:lang w:eastAsia="en-US" w:bidi="ar-SA"/>
        </w:rPr>
      </w:pPr>
    </w:p>
    <w:p w14:paraId="5FC5234B" w14:textId="77777777" w:rsidR="00DC37AA" w:rsidRPr="006E3093" w:rsidRDefault="00DC37AA" w:rsidP="009245D4">
      <w:pPr>
        <w:widowControl/>
        <w:tabs>
          <w:tab w:val="left" w:pos="270"/>
        </w:tabs>
        <w:autoSpaceDE/>
        <w:jc w:val="both"/>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10. COMMUNICATION</w:t>
      </w:r>
    </w:p>
    <w:p w14:paraId="28E7D0B6" w14:textId="38FE95C8" w:rsidR="00DC37AA" w:rsidRDefault="00DC37AA" w:rsidP="009245D4">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 xml:space="preserve">Le client accepte d’être cité par </w:t>
      </w:r>
      <w:r w:rsidR="008A186F"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 xml:space="preserve">comme client de ses offres de services, aux frais de </w:t>
      </w:r>
      <w:r w:rsidR="008A186F" w:rsidRPr="006E3093">
        <w:rPr>
          <w:rFonts w:ascii="Arial Narrow" w:eastAsia="Calibri" w:hAnsi="Arial Narrow" w:cstheme="minorHAnsi"/>
          <w:sz w:val="18"/>
          <w:szCs w:val="18"/>
          <w:lang w:eastAsia="en-US" w:bidi="ar-SA"/>
        </w:rPr>
        <w:t>EMB Conseil RH</w:t>
      </w:r>
      <w:r w:rsidRPr="006E3093">
        <w:rPr>
          <w:rFonts w:ascii="Arial Narrow" w:eastAsia="Calibri" w:hAnsi="Arial Narrow" w:cstheme="minorHAnsi"/>
          <w:sz w:val="18"/>
          <w:szCs w:val="18"/>
          <w:lang w:eastAsia="en-US" w:bidi="ar-SA"/>
        </w:rPr>
        <w:t xml:space="preserve">. Sous réserve du respect des dispositions de l’article 5 de ce présent CGV, </w:t>
      </w:r>
      <w:r w:rsidR="008A186F" w:rsidRPr="006E3093">
        <w:rPr>
          <w:rFonts w:ascii="Arial Narrow" w:eastAsia="Calibri" w:hAnsi="Arial Narrow" w:cstheme="minorHAnsi"/>
          <w:sz w:val="18"/>
          <w:szCs w:val="18"/>
          <w:lang w:eastAsia="en-US" w:bidi="ar-SA"/>
        </w:rPr>
        <w:t xml:space="preserve">EMB Conseil RH </w:t>
      </w:r>
      <w:r w:rsidRPr="006E3093">
        <w:rPr>
          <w:rFonts w:ascii="Arial Narrow" w:eastAsia="Calibri" w:hAnsi="Arial Narrow" w:cstheme="minorHAnsi"/>
          <w:sz w:val="18"/>
          <w:szCs w:val="18"/>
          <w:lang w:eastAsia="en-US" w:bidi="ar-SA"/>
        </w:rPr>
        <w:t>peut mentionner le nom du Client ainsi qu’une description objective de la nature des prestations, objet du contrat, dans ses listes de références et propositions à l’intention de prospects et de sa clientèle.</w:t>
      </w:r>
    </w:p>
    <w:p w14:paraId="16B70DD5" w14:textId="77777777" w:rsidR="00B7020F" w:rsidRPr="006E3093" w:rsidRDefault="00B7020F" w:rsidP="009245D4">
      <w:pPr>
        <w:widowControl/>
        <w:tabs>
          <w:tab w:val="left" w:pos="270"/>
        </w:tabs>
        <w:autoSpaceDE/>
        <w:jc w:val="both"/>
        <w:rPr>
          <w:rFonts w:ascii="Arial Narrow" w:eastAsia="Calibri" w:hAnsi="Arial Narrow" w:cstheme="minorHAnsi"/>
          <w:sz w:val="18"/>
          <w:szCs w:val="18"/>
          <w:lang w:eastAsia="en-US" w:bidi="ar-SA"/>
        </w:rPr>
      </w:pPr>
    </w:p>
    <w:p w14:paraId="603E8F23" w14:textId="77777777" w:rsidR="00DC37AA" w:rsidRPr="006E3093" w:rsidRDefault="00DC37AA" w:rsidP="009245D4">
      <w:pPr>
        <w:widowControl/>
        <w:tabs>
          <w:tab w:val="left" w:pos="270"/>
        </w:tabs>
        <w:autoSpaceDE/>
        <w:jc w:val="both"/>
        <w:rPr>
          <w:rFonts w:ascii="Arial Narrow" w:eastAsia="Calibri" w:hAnsi="Arial Narrow" w:cstheme="minorHAnsi"/>
          <w:b/>
          <w:color w:val="244061" w:themeColor="accent1" w:themeShade="80"/>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11. DIFFERENDS EVENTUELS</w:t>
      </w:r>
    </w:p>
    <w:p w14:paraId="2599FE4E" w14:textId="77777777" w:rsidR="00B7020F" w:rsidRDefault="00DC37AA" w:rsidP="00B7020F">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sz w:val="18"/>
          <w:szCs w:val="18"/>
          <w:lang w:eastAsia="en-US" w:bidi="ar-SA"/>
        </w:rPr>
        <w:t>Si une contestation ou un différend ne peut être réglé à l’amiable, seul le Tribunal d’Instance de Dijon sera compétent pour régler le litige.</w:t>
      </w:r>
    </w:p>
    <w:p w14:paraId="4ABDDB82" w14:textId="77777777" w:rsidR="00B7020F" w:rsidRDefault="00B7020F" w:rsidP="00B7020F">
      <w:pPr>
        <w:widowControl/>
        <w:tabs>
          <w:tab w:val="left" w:pos="270"/>
        </w:tabs>
        <w:autoSpaceDE/>
        <w:jc w:val="both"/>
        <w:rPr>
          <w:rFonts w:ascii="Arial Narrow" w:eastAsia="Calibri" w:hAnsi="Arial Narrow" w:cstheme="minorHAnsi"/>
          <w:sz w:val="18"/>
          <w:szCs w:val="18"/>
          <w:lang w:eastAsia="en-US" w:bidi="ar-SA"/>
        </w:rPr>
      </w:pPr>
    </w:p>
    <w:p w14:paraId="13466921" w14:textId="1FBDADB6" w:rsidR="00DC37AA" w:rsidRPr="00B7020F" w:rsidRDefault="00DC37AA" w:rsidP="00B7020F">
      <w:pPr>
        <w:widowControl/>
        <w:tabs>
          <w:tab w:val="left" w:pos="270"/>
        </w:tabs>
        <w:autoSpaceDE/>
        <w:jc w:val="both"/>
        <w:rPr>
          <w:rFonts w:ascii="Arial Narrow" w:eastAsia="Calibri" w:hAnsi="Arial Narrow" w:cstheme="minorHAnsi"/>
          <w:sz w:val="18"/>
          <w:szCs w:val="18"/>
          <w:lang w:eastAsia="en-US" w:bidi="ar-SA"/>
        </w:rPr>
      </w:pPr>
      <w:r w:rsidRPr="006E3093">
        <w:rPr>
          <w:rFonts w:ascii="Arial Narrow" w:eastAsia="Calibri" w:hAnsi="Arial Narrow" w:cstheme="minorHAnsi"/>
          <w:b/>
          <w:color w:val="244061" w:themeColor="accent1" w:themeShade="80"/>
          <w:sz w:val="18"/>
          <w:szCs w:val="18"/>
          <w:lang w:eastAsia="en-US" w:bidi="ar-SA"/>
        </w:rPr>
        <w:t>12. NOUS CONTACTER</w:t>
      </w:r>
    </w:p>
    <w:p w14:paraId="37E0F7D0" w14:textId="2D28BA3E" w:rsidR="004D02EC" w:rsidRPr="004D02EC" w:rsidRDefault="004D02EC" w:rsidP="004D02EC">
      <w:pPr>
        <w:widowControl/>
        <w:tabs>
          <w:tab w:val="left" w:pos="270"/>
        </w:tabs>
        <w:autoSpaceDE/>
        <w:jc w:val="both"/>
        <w:rPr>
          <w:rFonts w:ascii="Arial Narrow" w:eastAsia="Calibri" w:hAnsi="Arial Narrow" w:cstheme="minorHAnsi"/>
          <w:sz w:val="18"/>
          <w:szCs w:val="18"/>
          <w:lang w:eastAsia="en-US" w:bidi="ar-SA"/>
        </w:rPr>
      </w:pPr>
      <w:r w:rsidRPr="004D02EC">
        <w:rPr>
          <w:rFonts w:ascii="Arial Narrow" w:eastAsia="Calibri" w:hAnsi="Arial Narrow" w:cstheme="minorHAnsi"/>
          <w:sz w:val="18"/>
          <w:szCs w:val="18"/>
          <w:lang w:eastAsia="en-US" w:bidi="ar-SA"/>
        </w:rPr>
        <w:t>EMB Conseil RH</w:t>
      </w:r>
      <w:r>
        <w:rPr>
          <w:rFonts w:ascii="Arial Narrow" w:eastAsia="Calibri" w:hAnsi="Arial Narrow" w:cstheme="minorHAnsi"/>
          <w:sz w:val="18"/>
          <w:szCs w:val="18"/>
          <w:lang w:eastAsia="en-US" w:bidi="ar-SA"/>
        </w:rPr>
        <w:t xml:space="preserve">, </w:t>
      </w:r>
      <w:r w:rsidRPr="004D02EC">
        <w:rPr>
          <w:rFonts w:ascii="Arial Narrow" w:eastAsia="Calibri" w:hAnsi="Arial Narrow" w:cstheme="minorHAnsi"/>
          <w:sz w:val="18"/>
          <w:szCs w:val="18"/>
          <w:lang w:eastAsia="en-US" w:bidi="ar-SA"/>
        </w:rPr>
        <w:t>12 Bd Carnot 21000 DIJON</w:t>
      </w:r>
    </w:p>
    <w:p w14:paraId="4F232F14" w14:textId="77777777" w:rsidR="004D02EC" w:rsidRDefault="004D02EC" w:rsidP="004D02EC">
      <w:pPr>
        <w:widowControl/>
        <w:tabs>
          <w:tab w:val="left" w:pos="270"/>
        </w:tabs>
        <w:autoSpaceDE/>
        <w:jc w:val="both"/>
        <w:rPr>
          <w:rFonts w:ascii="Arial Narrow" w:eastAsia="Calibri" w:hAnsi="Arial Narrow" w:cstheme="minorHAnsi"/>
          <w:sz w:val="18"/>
          <w:szCs w:val="18"/>
          <w:lang w:eastAsia="en-US" w:bidi="ar-SA"/>
        </w:rPr>
      </w:pPr>
      <w:r>
        <w:rPr>
          <w:rFonts w:ascii="Arial Narrow" w:eastAsia="Calibri" w:hAnsi="Arial Narrow" w:cstheme="minorHAnsi"/>
          <w:sz w:val="18"/>
          <w:szCs w:val="18"/>
          <w:lang w:eastAsia="en-US" w:bidi="ar-SA"/>
        </w:rPr>
        <w:t xml:space="preserve">Téléphone : </w:t>
      </w:r>
      <w:r w:rsidRPr="004D02EC">
        <w:rPr>
          <w:rFonts w:ascii="Arial Narrow" w:eastAsia="Calibri" w:hAnsi="Arial Narrow" w:cstheme="minorHAnsi"/>
          <w:sz w:val="18"/>
          <w:szCs w:val="18"/>
          <w:lang w:eastAsia="en-US" w:bidi="ar-SA"/>
        </w:rPr>
        <w:t xml:space="preserve">06 10 56 78 62 </w:t>
      </w:r>
    </w:p>
    <w:p w14:paraId="4C8FB589" w14:textId="0F3C40F4" w:rsidR="004D02EC" w:rsidRPr="004D02EC" w:rsidRDefault="004D02EC" w:rsidP="004D02EC">
      <w:pPr>
        <w:widowControl/>
        <w:tabs>
          <w:tab w:val="left" w:pos="270"/>
        </w:tabs>
        <w:autoSpaceDE/>
        <w:jc w:val="both"/>
        <w:rPr>
          <w:rFonts w:ascii="Arial Narrow" w:eastAsia="Calibri" w:hAnsi="Arial Narrow" w:cstheme="minorHAnsi"/>
          <w:sz w:val="18"/>
          <w:szCs w:val="18"/>
          <w:lang w:eastAsia="en-US" w:bidi="ar-SA"/>
        </w:rPr>
      </w:pPr>
      <w:r>
        <w:rPr>
          <w:rFonts w:ascii="Arial Narrow" w:eastAsia="Calibri" w:hAnsi="Arial Narrow" w:cstheme="minorHAnsi"/>
          <w:sz w:val="18"/>
          <w:szCs w:val="18"/>
          <w:lang w:eastAsia="en-US" w:bidi="ar-SA"/>
        </w:rPr>
        <w:t xml:space="preserve">Courriel : </w:t>
      </w:r>
      <w:r w:rsidRPr="004D02EC">
        <w:rPr>
          <w:rFonts w:ascii="Arial Narrow" w:eastAsia="Calibri" w:hAnsi="Arial Narrow" w:cstheme="minorHAnsi"/>
          <w:sz w:val="18"/>
          <w:szCs w:val="18"/>
          <w:lang w:eastAsia="en-US" w:bidi="ar-SA"/>
        </w:rPr>
        <w:t>estelle@embconseil.fr</w:t>
      </w:r>
    </w:p>
    <w:p w14:paraId="10376A9C" w14:textId="77777777" w:rsidR="006E3093" w:rsidRDefault="006E3093" w:rsidP="004D02EC">
      <w:pPr>
        <w:widowControl/>
        <w:tabs>
          <w:tab w:val="left" w:pos="270"/>
        </w:tabs>
        <w:autoSpaceDE/>
        <w:jc w:val="both"/>
        <w:rPr>
          <w:rFonts w:ascii="Arial Narrow" w:eastAsia="Calibri" w:hAnsi="Arial Narrow" w:cstheme="minorHAnsi"/>
          <w:sz w:val="18"/>
          <w:szCs w:val="18"/>
          <w:lang w:eastAsia="en-US" w:bidi="ar-SA"/>
        </w:rPr>
      </w:pPr>
    </w:p>
    <w:p w14:paraId="60CE73D3" w14:textId="64A66034" w:rsidR="004D02EC" w:rsidRPr="004D02EC" w:rsidRDefault="00C17F9F" w:rsidP="00C17F9F">
      <w:pPr>
        <w:jc w:val="center"/>
        <w:rPr>
          <w:rFonts w:ascii="Arial Narrow" w:hAnsi="Arial Narrow" w:cstheme="minorHAnsi"/>
        </w:rPr>
      </w:pPr>
      <w:r>
        <w:rPr>
          <w:rFonts w:ascii="Arial Narrow" w:eastAsiaTheme="minorHAnsi" w:hAnsi="Arial Narrow"/>
          <w:b/>
          <w:bCs/>
          <w:noProof/>
          <w:color w:val="244061" w:themeColor="accent1" w:themeShade="80"/>
          <w:sz w:val="32"/>
          <w:szCs w:val="32"/>
          <w:lang w:eastAsia="en-US" w:bidi="ar-SA"/>
        </w:rPr>
        <w:drawing>
          <wp:anchor distT="0" distB="0" distL="114300" distR="114300" simplePos="0" relativeHeight="251664384" behindDoc="0" locked="0" layoutInCell="1" allowOverlap="1" wp14:anchorId="5DC58A1F" wp14:editId="314C9BD1">
            <wp:simplePos x="0" y="0"/>
            <wp:positionH relativeFrom="page">
              <wp:align>left</wp:align>
            </wp:positionH>
            <wp:positionV relativeFrom="paragraph">
              <wp:posOffset>1424982</wp:posOffset>
            </wp:positionV>
            <wp:extent cx="7614131" cy="1828800"/>
            <wp:effectExtent l="0" t="0" r="6350" b="0"/>
            <wp:wrapNone/>
            <wp:docPr id="1978736170" name="Image 1" descr="Une image contenant Animation, graphisme, capture d’écra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36170" name="Image 1" descr="Une image contenant Animation, graphisme, capture d’écran, illustration&#10;&#10;Description générée automatiquement"/>
                    <pic:cNvPicPr/>
                  </pic:nvPicPr>
                  <pic:blipFill>
                    <a:blip r:embed="rId8"/>
                    <a:stretch>
                      <a:fillRect/>
                    </a:stretch>
                  </pic:blipFill>
                  <pic:spPr>
                    <a:xfrm>
                      <a:off x="0" y="0"/>
                      <a:ext cx="7614131" cy="1828800"/>
                    </a:xfrm>
                    <a:prstGeom prst="rect">
                      <a:avLst/>
                    </a:prstGeom>
                  </pic:spPr>
                </pic:pic>
              </a:graphicData>
            </a:graphic>
            <wp14:sizeRelH relativeFrom="page">
              <wp14:pctWidth>0</wp14:pctWidth>
            </wp14:sizeRelH>
            <wp14:sizeRelV relativeFrom="page">
              <wp14:pctHeight>0</wp14:pctHeight>
            </wp14:sizeRelV>
          </wp:anchor>
        </w:drawing>
      </w:r>
    </w:p>
    <w:sectPr w:rsidR="004D02EC" w:rsidRPr="004D02EC" w:rsidSect="00914373">
      <w:footerReference w:type="default" r:id="rId9"/>
      <w:pgSz w:w="11910" w:h="16840"/>
      <w:pgMar w:top="993" w:right="1180" w:bottom="280" w:left="100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E58F" w14:textId="77777777" w:rsidR="00914373" w:rsidRDefault="00914373" w:rsidP="00D8761F">
      <w:r>
        <w:separator/>
      </w:r>
    </w:p>
  </w:endnote>
  <w:endnote w:type="continuationSeparator" w:id="0">
    <w:p w14:paraId="420BBF7F" w14:textId="77777777" w:rsidR="00914373" w:rsidRDefault="00914373" w:rsidP="00D8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6532" w14:textId="77777777" w:rsidR="004D02EC" w:rsidRPr="004D02EC" w:rsidRDefault="004D02EC" w:rsidP="004D02EC">
    <w:pPr>
      <w:pStyle w:val="Pieddepage"/>
      <w:ind w:right="360"/>
      <w:jc w:val="center"/>
      <w:rPr>
        <w:rFonts w:ascii="Arial Narrow" w:eastAsia="Times New Roman" w:hAnsi="Arial Narrow"/>
        <w:color w:val="244061" w:themeColor="accent1" w:themeShade="80"/>
        <w:sz w:val="20"/>
        <w:szCs w:val="20"/>
      </w:rPr>
    </w:pPr>
    <w:r w:rsidRPr="004D02EC">
      <w:rPr>
        <w:rFonts w:ascii="Arial Narrow" w:eastAsia="Times New Roman" w:hAnsi="Arial Narrow"/>
        <w:color w:val="244061" w:themeColor="accent1" w:themeShade="80"/>
        <w:sz w:val="20"/>
        <w:szCs w:val="20"/>
      </w:rPr>
      <w:t>EMB Conseil RH</w:t>
    </w:r>
  </w:p>
  <w:p w14:paraId="79E9300A" w14:textId="77777777" w:rsidR="004D02EC" w:rsidRPr="004D02EC" w:rsidRDefault="004D02EC" w:rsidP="004D02EC">
    <w:pPr>
      <w:pStyle w:val="Pieddepage"/>
      <w:ind w:right="360"/>
      <w:jc w:val="center"/>
      <w:rPr>
        <w:rFonts w:ascii="Arial Narrow" w:eastAsia="Times New Roman" w:hAnsi="Arial Narrow"/>
        <w:color w:val="244061" w:themeColor="accent1" w:themeShade="80"/>
        <w:sz w:val="10"/>
        <w:szCs w:val="10"/>
      </w:rPr>
    </w:pPr>
  </w:p>
  <w:p w14:paraId="01E4D9A9" w14:textId="77777777" w:rsidR="004D02EC" w:rsidRPr="004D02EC" w:rsidRDefault="004D02EC" w:rsidP="004D02EC">
    <w:pPr>
      <w:pStyle w:val="Pieddepage"/>
      <w:ind w:right="360"/>
      <w:jc w:val="center"/>
      <w:rPr>
        <w:rFonts w:ascii="Arial Narrow" w:eastAsia="Times New Roman" w:hAnsi="Arial Narrow"/>
        <w:color w:val="244061" w:themeColor="accent1" w:themeShade="80"/>
        <w:sz w:val="20"/>
        <w:szCs w:val="20"/>
      </w:rPr>
    </w:pPr>
    <w:r w:rsidRPr="004D02EC">
      <w:rPr>
        <w:rFonts w:ascii="Arial Narrow" w:eastAsia="Times New Roman" w:hAnsi="Arial Narrow"/>
        <w:color w:val="244061" w:themeColor="accent1" w:themeShade="80"/>
        <w:sz w:val="20"/>
        <w:szCs w:val="20"/>
      </w:rPr>
      <w:t>12 Bd Carnot 21000 DIJON</w:t>
    </w:r>
  </w:p>
  <w:p w14:paraId="437EDCC5" w14:textId="77777777" w:rsidR="004D02EC" w:rsidRPr="004D02EC" w:rsidRDefault="004D02EC" w:rsidP="004D02EC">
    <w:pPr>
      <w:pStyle w:val="Pieddepage"/>
      <w:ind w:right="360"/>
      <w:jc w:val="center"/>
      <w:rPr>
        <w:rFonts w:ascii="Arial Narrow" w:eastAsia="Times New Roman" w:hAnsi="Arial Narrow"/>
        <w:color w:val="244061" w:themeColor="accent1" w:themeShade="80"/>
        <w:sz w:val="20"/>
        <w:szCs w:val="20"/>
        <w:lang w:val="it-IT"/>
      </w:rPr>
    </w:pPr>
    <w:r w:rsidRPr="004D02EC">
      <w:rPr>
        <w:rFonts w:ascii="Arial Narrow" w:eastAsia="Times New Roman" w:hAnsi="Arial Narrow"/>
        <w:color w:val="244061" w:themeColor="accent1" w:themeShade="80"/>
        <w:sz w:val="20"/>
        <w:szCs w:val="20"/>
        <w:lang w:val="it-IT"/>
      </w:rPr>
      <w:t>06 10 56 78 62 - estelle@embconseil.fr</w:t>
    </w:r>
  </w:p>
  <w:p w14:paraId="67DE5032" w14:textId="484E1A62" w:rsidR="004D02EC" w:rsidRPr="004D02EC" w:rsidRDefault="004D02EC" w:rsidP="004D02EC">
    <w:pPr>
      <w:pStyle w:val="Pieddepage"/>
      <w:ind w:right="360"/>
      <w:jc w:val="center"/>
      <w:rPr>
        <w:rFonts w:ascii="Arial Narrow" w:eastAsia="Times New Roman" w:hAnsi="Arial Narrow"/>
        <w:color w:val="244061" w:themeColor="accent1" w:themeShade="80"/>
        <w:sz w:val="20"/>
        <w:szCs w:val="20"/>
        <w:lang w:val="it-IT"/>
      </w:rPr>
    </w:pPr>
    <w:r w:rsidRPr="00D4441B">
      <w:rPr>
        <w:rFonts w:ascii="Arial Narrow" w:eastAsia="Times New Roman" w:hAnsi="Arial Narrow"/>
        <w:color w:val="244061" w:themeColor="accent1" w:themeShade="80"/>
        <w:sz w:val="20"/>
        <w:szCs w:val="20"/>
        <w:lang w:val="it-IT"/>
      </w:rPr>
      <w:t>SIRET 308 973 309 000 38 – ND</w:t>
    </w:r>
    <w:r>
      <w:rPr>
        <w:rFonts w:ascii="Arial Narrow" w:eastAsia="Times New Roman" w:hAnsi="Arial Narrow"/>
        <w:color w:val="244061" w:themeColor="accent1" w:themeShade="80"/>
        <w:sz w:val="20"/>
        <w:szCs w:val="20"/>
        <w:lang w:val="it-IT"/>
      </w:rPr>
      <w:t>A</w:t>
    </w:r>
    <w:r w:rsidRPr="00D4441B">
      <w:rPr>
        <w:rFonts w:ascii="Arial Narrow" w:eastAsia="Times New Roman" w:hAnsi="Arial Narrow"/>
        <w:color w:val="244061" w:themeColor="accent1" w:themeShade="80"/>
        <w:sz w:val="20"/>
        <w:szCs w:val="20"/>
        <w:lang w:val="it-IT"/>
      </w:rPr>
      <w:t xml:space="preserve"> 27</w:t>
    </w:r>
    <w:r>
      <w:rPr>
        <w:rFonts w:ascii="Arial Narrow" w:eastAsia="Times New Roman" w:hAnsi="Arial Narrow"/>
        <w:color w:val="244061" w:themeColor="accent1" w:themeShade="80"/>
        <w:sz w:val="20"/>
        <w:szCs w:val="20"/>
        <w:lang w:val="it-IT"/>
      </w:rPr>
      <w:t xml:space="preserve"> </w:t>
    </w:r>
    <w:r w:rsidRPr="00D4441B">
      <w:rPr>
        <w:rFonts w:ascii="Arial Narrow" w:eastAsia="Times New Roman" w:hAnsi="Arial Narrow"/>
        <w:color w:val="244061" w:themeColor="accent1" w:themeShade="80"/>
        <w:sz w:val="20"/>
        <w:szCs w:val="20"/>
        <w:lang w:val="it-IT"/>
      </w:rPr>
      <w:t>2104266 21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274F" w14:textId="77777777" w:rsidR="00914373" w:rsidRDefault="00914373" w:rsidP="00D8761F">
      <w:r>
        <w:separator/>
      </w:r>
    </w:p>
  </w:footnote>
  <w:footnote w:type="continuationSeparator" w:id="0">
    <w:p w14:paraId="23DC3007" w14:textId="77777777" w:rsidR="00914373" w:rsidRDefault="00914373" w:rsidP="00D87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8pt;height:74.3pt" o:bullet="t">
        <v:imagedata r:id="rId1" o:title="130704 - AUBER EFFIC  05-05-FINAL"/>
      </v:shape>
    </w:pict>
  </w:numPicBullet>
  <w:numPicBullet w:numPicBulletId="1">
    <w:pict>
      <v:shape id="_x0000_i1027" type="#_x0000_t75" style="width:13.85pt;height:21.2pt;visibility:visible;mso-wrap-style:square" o:bullet="t">
        <v:imagedata r:id="rId2" o:title=""/>
      </v:shape>
    </w:pict>
  </w:numPicBullet>
  <w:numPicBullet w:numPicBulletId="2">
    <w:pict>
      <v:shape id="_x0000_i1028" type="#_x0000_t75" style="width:6.55pt;height:8.85pt;visibility:visible;mso-wrap-style:square" o:bullet="t">
        <v:imagedata r:id="rId3" o:title=""/>
      </v:shape>
    </w:pict>
  </w:numPicBullet>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Arial"/>
      </w:rPr>
    </w:lvl>
  </w:abstractNum>
  <w:abstractNum w:abstractNumId="1" w15:restartNumberingAfterBreak="0">
    <w:nsid w:val="0000000A"/>
    <w:multiLevelType w:val="singleLevel"/>
    <w:tmpl w:val="0000000A"/>
    <w:name w:val="WW8Num10"/>
    <w:lvl w:ilvl="0">
      <w:numFmt w:val="bullet"/>
      <w:lvlText w:val="-"/>
      <w:lvlJc w:val="left"/>
      <w:pPr>
        <w:tabs>
          <w:tab w:val="num" w:pos="1428"/>
        </w:tabs>
        <w:ind w:left="1428" w:hanging="360"/>
      </w:pPr>
      <w:rPr>
        <w:rFonts w:ascii="Times New Roman" w:hAnsi="Times New Roman"/>
        <w:color w:val="666699"/>
      </w:rPr>
    </w:lvl>
  </w:abstractNum>
  <w:abstractNum w:abstractNumId="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Wingdings" w:hAnsi="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0B36CF"/>
    <w:multiLevelType w:val="hybridMultilevel"/>
    <w:tmpl w:val="E7868D4C"/>
    <w:lvl w:ilvl="0" w:tplc="BB72BC22">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E0066"/>
    <w:multiLevelType w:val="hybridMultilevel"/>
    <w:tmpl w:val="A8C406A2"/>
    <w:lvl w:ilvl="0" w:tplc="4E0ED3B6">
      <w:start w:val="1"/>
      <w:numFmt w:val="bullet"/>
      <w:lvlText w:val=""/>
      <w:lvlPicBulletId w:val="1"/>
      <w:lvlJc w:val="left"/>
      <w:pPr>
        <w:ind w:left="786" w:hanging="360"/>
      </w:pPr>
      <w:rPr>
        <w:rFonts w:ascii="Symbol" w:hAnsi="Symbol" w:hint="default"/>
        <w:spacing w:val="-2"/>
        <w:w w:val="100"/>
        <w:sz w:val="24"/>
        <w:szCs w:val="24"/>
        <w:lang w:val="fr-FR" w:eastAsia="fr-FR" w:bidi="fr-FR"/>
      </w:rPr>
    </w:lvl>
    <w:lvl w:ilvl="1" w:tplc="B66017B0">
      <w:numFmt w:val="bullet"/>
      <w:lvlText w:val="•"/>
      <w:lvlJc w:val="left"/>
      <w:pPr>
        <w:ind w:left="1692" w:hanging="360"/>
      </w:pPr>
      <w:rPr>
        <w:rFonts w:hint="default"/>
        <w:lang w:val="fr-FR" w:eastAsia="fr-FR" w:bidi="fr-FR"/>
      </w:rPr>
    </w:lvl>
    <w:lvl w:ilvl="2" w:tplc="FE802480">
      <w:numFmt w:val="bullet"/>
      <w:lvlText w:val="•"/>
      <w:lvlJc w:val="left"/>
      <w:pPr>
        <w:ind w:left="2567" w:hanging="360"/>
      </w:pPr>
      <w:rPr>
        <w:rFonts w:hint="default"/>
        <w:lang w:val="fr-FR" w:eastAsia="fr-FR" w:bidi="fr-FR"/>
      </w:rPr>
    </w:lvl>
    <w:lvl w:ilvl="3" w:tplc="9D7AE3C6">
      <w:numFmt w:val="bullet"/>
      <w:lvlText w:val="•"/>
      <w:lvlJc w:val="left"/>
      <w:pPr>
        <w:ind w:left="3441" w:hanging="360"/>
      </w:pPr>
      <w:rPr>
        <w:rFonts w:hint="default"/>
        <w:lang w:val="fr-FR" w:eastAsia="fr-FR" w:bidi="fr-FR"/>
      </w:rPr>
    </w:lvl>
    <w:lvl w:ilvl="4" w:tplc="E5FC7D38">
      <w:numFmt w:val="bullet"/>
      <w:lvlText w:val="•"/>
      <w:lvlJc w:val="left"/>
      <w:pPr>
        <w:ind w:left="4316" w:hanging="360"/>
      </w:pPr>
      <w:rPr>
        <w:rFonts w:hint="default"/>
        <w:lang w:val="fr-FR" w:eastAsia="fr-FR" w:bidi="fr-FR"/>
      </w:rPr>
    </w:lvl>
    <w:lvl w:ilvl="5" w:tplc="57B077E2">
      <w:numFmt w:val="bullet"/>
      <w:lvlText w:val="•"/>
      <w:lvlJc w:val="left"/>
      <w:pPr>
        <w:ind w:left="5191" w:hanging="360"/>
      </w:pPr>
      <w:rPr>
        <w:rFonts w:hint="default"/>
        <w:lang w:val="fr-FR" w:eastAsia="fr-FR" w:bidi="fr-FR"/>
      </w:rPr>
    </w:lvl>
    <w:lvl w:ilvl="6" w:tplc="B7A842D4">
      <w:numFmt w:val="bullet"/>
      <w:lvlText w:val="•"/>
      <w:lvlJc w:val="left"/>
      <w:pPr>
        <w:ind w:left="6065" w:hanging="360"/>
      </w:pPr>
      <w:rPr>
        <w:rFonts w:hint="default"/>
        <w:lang w:val="fr-FR" w:eastAsia="fr-FR" w:bidi="fr-FR"/>
      </w:rPr>
    </w:lvl>
    <w:lvl w:ilvl="7" w:tplc="0B622878">
      <w:numFmt w:val="bullet"/>
      <w:lvlText w:val="•"/>
      <w:lvlJc w:val="left"/>
      <w:pPr>
        <w:ind w:left="6940" w:hanging="360"/>
      </w:pPr>
      <w:rPr>
        <w:rFonts w:hint="default"/>
        <w:lang w:val="fr-FR" w:eastAsia="fr-FR" w:bidi="fr-FR"/>
      </w:rPr>
    </w:lvl>
    <w:lvl w:ilvl="8" w:tplc="CD0036E6">
      <w:numFmt w:val="bullet"/>
      <w:lvlText w:val="•"/>
      <w:lvlJc w:val="left"/>
      <w:pPr>
        <w:ind w:left="7815" w:hanging="360"/>
      </w:pPr>
      <w:rPr>
        <w:rFonts w:hint="default"/>
        <w:lang w:val="fr-FR" w:eastAsia="fr-FR" w:bidi="fr-FR"/>
      </w:rPr>
    </w:lvl>
  </w:abstractNum>
  <w:abstractNum w:abstractNumId="5" w15:restartNumberingAfterBreak="0">
    <w:nsid w:val="08001D12"/>
    <w:multiLevelType w:val="hybridMultilevel"/>
    <w:tmpl w:val="08FAA3BA"/>
    <w:lvl w:ilvl="0" w:tplc="964C8698">
      <w:start w:val="1"/>
      <w:numFmt w:val="decimal"/>
      <w:lvlText w:val="%1)"/>
      <w:lvlJc w:val="left"/>
      <w:pPr>
        <w:ind w:left="776" w:hanging="360"/>
      </w:pPr>
      <w:rPr>
        <w:rFonts w:ascii="Arial" w:eastAsia="Arial" w:hAnsi="Arial" w:cs="Arial" w:hint="default"/>
        <w:w w:val="99"/>
        <w:sz w:val="24"/>
        <w:szCs w:val="24"/>
        <w:lang w:val="fr-FR" w:eastAsia="fr-FR" w:bidi="fr-FR"/>
      </w:rPr>
    </w:lvl>
    <w:lvl w:ilvl="1" w:tplc="086C7128">
      <w:numFmt w:val="bullet"/>
      <w:lvlText w:val="-"/>
      <w:lvlJc w:val="left"/>
      <w:pPr>
        <w:ind w:left="1136" w:hanging="360"/>
      </w:pPr>
      <w:rPr>
        <w:rFonts w:ascii="Cambria" w:eastAsia="Cambria" w:hAnsi="Cambria" w:cs="Cambria" w:hint="default"/>
        <w:spacing w:val="-4"/>
        <w:w w:val="99"/>
        <w:sz w:val="24"/>
        <w:szCs w:val="24"/>
        <w:lang w:val="fr-FR" w:eastAsia="fr-FR" w:bidi="fr-FR"/>
      </w:rPr>
    </w:lvl>
    <w:lvl w:ilvl="2" w:tplc="7AD850FE">
      <w:numFmt w:val="bullet"/>
      <w:lvlText w:val="•"/>
      <w:lvlJc w:val="left"/>
      <w:pPr>
        <w:ind w:left="2094" w:hanging="360"/>
      </w:pPr>
      <w:rPr>
        <w:rFonts w:hint="default"/>
        <w:lang w:val="fr-FR" w:eastAsia="fr-FR" w:bidi="fr-FR"/>
      </w:rPr>
    </w:lvl>
    <w:lvl w:ilvl="3" w:tplc="AD10F3D6">
      <w:numFmt w:val="bullet"/>
      <w:lvlText w:val="•"/>
      <w:lvlJc w:val="left"/>
      <w:pPr>
        <w:ind w:left="3048" w:hanging="360"/>
      </w:pPr>
      <w:rPr>
        <w:rFonts w:hint="default"/>
        <w:lang w:val="fr-FR" w:eastAsia="fr-FR" w:bidi="fr-FR"/>
      </w:rPr>
    </w:lvl>
    <w:lvl w:ilvl="4" w:tplc="EDDCA380">
      <w:numFmt w:val="bullet"/>
      <w:lvlText w:val="•"/>
      <w:lvlJc w:val="left"/>
      <w:pPr>
        <w:ind w:left="4002" w:hanging="360"/>
      </w:pPr>
      <w:rPr>
        <w:rFonts w:hint="default"/>
        <w:lang w:val="fr-FR" w:eastAsia="fr-FR" w:bidi="fr-FR"/>
      </w:rPr>
    </w:lvl>
    <w:lvl w:ilvl="5" w:tplc="DCFEA82C">
      <w:numFmt w:val="bullet"/>
      <w:lvlText w:val="•"/>
      <w:lvlJc w:val="left"/>
      <w:pPr>
        <w:ind w:left="4956" w:hanging="360"/>
      </w:pPr>
      <w:rPr>
        <w:rFonts w:hint="default"/>
        <w:lang w:val="fr-FR" w:eastAsia="fr-FR" w:bidi="fr-FR"/>
      </w:rPr>
    </w:lvl>
    <w:lvl w:ilvl="6" w:tplc="19C2901C">
      <w:numFmt w:val="bullet"/>
      <w:lvlText w:val="•"/>
      <w:lvlJc w:val="left"/>
      <w:pPr>
        <w:ind w:left="5910" w:hanging="360"/>
      </w:pPr>
      <w:rPr>
        <w:rFonts w:hint="default"/>
        <w:lang w:val="fr-FR" w:eastAsia="fr-FR" w:bidi="fr-FR"/>
      </w:rPr>
    </w:lvl>
    <w:lvl w:ilvl="7" w:tplc="FDAA2D9E">
      <w:numFmt w:val="bullet"/>
      <w:lvlText w:val="•"/>
      <w:lvlJc w:val="left"/>
      <w:pPr>
        <w:ind w:left="6864" w:hanging="360"/>
      </w:pPr>
      <w:rPr>
        <w:rFonts w:hint="default"/>
        <w:lang w:val="fr-FR" w:eastAsia="fr-FR" w:bidi="fr-FR"/>
      </w:rPr>
    </w:lvl>
    <w:lvl w:ilvl="8" w:tplc="74322970">
      <w:numFmt w:val="bullet"/>
      <w:lvlText w:val="•"/>
      <w:lvlJc w:val="left"/>
      <w:pPr>
        <w:ind w:left="7818" w:hanging="360"/>
      </w:pPr>
      <w:rPr>
        <w:rFonts w:hint="default"/>
        <w:lang w:val="fr-FR" w:eastAsia="fr-FR" w:bidi="fr-FR"/>
      </w:rPr>
    </w:lvl>
  </w:abstractNum>
  <w:abstractNum w:abstractNumId="6" w15:restartNumberingAfterBreak="0">
    <w:nsid w:val="0B7368E1"/>
    <w:multiLevelType w:val="hybridMultilevel"/>
    <w:tmpl w:val="AC0CD630"/>
    <w:lvl w:ilvl="0" w:tplc="A3D6DA8A">
      <w:numFmt w:val="bullet"/>
      <w:lvlText w:val=""/>
      <w:lvlJc w:val="left"/>
      <w:pPr>
        <w:ind w:left="1136" w:hanging="360"/>
      </w:pPr>
      <w:rPr>
        <w:rFonts w:ascii="Symbol" w:eastAsia="Symbol" w:hAnsi="Symbol" w:cs="Symbol" w:hint="default"/>
        <w:w w:val="100"/>
        <w:sz w:val="24"/>
        <w:szCs w:val="24"/>
        <w:lang w:val="fr-FR" w:eastAsia="fr-FR" w:bidi="fr-FR"/>
      </w:rPr>
    </w:lvl>
    <w:lvl w:ilvl="1" w:tplc="5838AEF0">
      <w:numFmt w:val="bullet"/>
      <w:lvlText w:val="•"/>
      <w:lvlJc w:val="left"/>
      <w:pPr>
        <w:ind w:left="1998" w:hanging="360"/>
      </w:pPr>
      <w:rPr>
        <w:rFonts w:hint="default"/>
        <w:lang w:val="fr-FR" w:eastAsia="fr-FR" w:bidi="fr-FR"/>
      </w:rPr>
    </w:lvl>
    <w:lvl w:ilvl="2" w:tplc="B6F09A02">
      <w:numFmt w:val="bullet"/>
      <w:lvlText w:val="•"/>
      <w:lvlJc w:val="left"/>
      <w:pPr>
        <w:ind w:left="2857" w:hanging="360"/>
      </w:pPr>
      <w:rPr>
        <w:rFonts w:hint="default"/>
        <w:lang w:val="fr-FR" w:eastAsia="fr-FR" w:bidi="fr-FR"/>
      </w:rPr>
    </w:lvl>
    <w:lvl w:ilvl="3" w:tplc="D3945F72">
      <w:numFmt w:val="bullet"/>
      <w:lvlText w:val="•"/>
      <w:lvlJc w:val="left"/>
      <w:pPr>
        <w:ind w:left="3715" w:hanging="360"/>
      </w:pPr>
      <w:rPr>
        <w:rFonts w:hint="default"/>
        <w:lang w:val="fr-FR" w:eastAsia="fr-FR" w:bidi="fr-FR"/>
      </w:rPr>
    </w:lvl>
    <w:lvl w:ilvl="4" w:tplc="2BA6D382">
      <w:numFmt w:val="bullet"/>
      <w:lvlText w:val="•"/>
      <w:lvlJc w:val="left"/>
      <w:pPr>
        <w:ind w:left="4574" w:hanging="360"/>
      </w:pPr>
      <w:rPr>
        <w:rFonts w:hint="default"/>
        <w:lang w:val="fr-FR" w:eastAsia="fr-FR" w:bidi="fr-FR"/>
      </w:rPr>
    </w:lvl>
    <w:lvl w:ilvl="5" w:tplc="C922A52C">
      <w:numFmt w:val="bullet"/>
      <w:lvlText w:val="•"/>
      <w:lvlJc w:val="left"/>
      <w:pPr>
        <w:ind w:left="5433" w:hanging="360"/>
      </w:pPr>
      <w:rPr>
        <w:rFonts w:hint="default"/>
        <w:lang w:val="fr-FR" w:eastAsia="fr-FR" w:bidi="fr-FR"/>
      </w:rPr>
    </w:lvl>
    <w:lvl w:ilvl="6" w:tplc="0C0A5C34">
      <w:numFmt w:val="bullet"/>
      <w:lvlText w:val="•"/>
      <w:lvlJc w:val="left"/>
      <w:pPr>
        <w:ind w:left="6291" w:hanging="360"/>
      </w:pPr>
      <w:rPr>
        <w:rFonts w:hint="default"/>
        <w:lang w:val="fr-FR" w:eastAsia="fr-FR" w:bidi="fr-FR"/>
      </w:rPr>
    </w:lvl>
    <w:lvl w:ilvl="7" w:tplc="9404F718">
      <w:numFmt w:val="bullet"/>
      <w:lvlText w:val="•"/>
      <w:lvlJc w:val="left"/>
      <w:pPr>
        <w:ind w:left="7150" w:hanging="360"/>
      </w:pPr>
      <w:rPr>
        <w:rFonts w:hint="default"/>
        <w:lang w:val="fr-FR" w:eastAsia="fr-FR" w:bidi="fr-FR"/>
      </w:rPr>
    </w:lvl>
    <w:lvl w:ilvl="8" w:tplc="F55ED658">
      <w:numFmt w:val="bullet"/>
      <w:lvlText w:val="•"/>
      <w:lvlJc w:val="left"/>
      <w:pPr>
        <w:ind w:left="8009" w:hanging="360"/>
      </w:pPr>
      <w:rPr>
        <w:rFonts w:hint="default"/>
        <w:lang w:val="fr-FR" w:eastAsia="fr-FR" w:bidi="fr-FR"/>
      </w:rPr>
    </w:lvl>
  </w:abstractNum>
  <w:abstractNum w:abstractNumId="7" w15:restartNumberingAfterBreak="0">
    <w:nsid w:val="0CA5416F"/>
    <w:multiLevelType w:val="hybridMultilevel"/>
    <w:tmpl w:val="FE42D2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734698"/>
    <w:multiLevelType w:val="hybridMultilevel"/>
    <w:tmpl w:val="FCEEDE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48553E2"/>
    <w:multiLevelType w:val="hybridMultilevel"/>
    <w:tmpl w:val="95706B8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177B0D65"/>
    <w:multiLevelType w:val="hybridMultilevel"/>
    <w:tmpl w:val="2BA248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3446FB"/>
    <w:multiLevelType w:val="hybridMultilevel"/>
    <w:tmpl w:val="AEE637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392105"/>
    <w:multiLevelType w:val="hybridMultilevel"/>
    <w:tmpl w:val="013A8958"/>
    <w:lvl w:ilvl="0" w:tplc="60BEBAB0">
      <w:numFmt w:val="bullet"/>
      <w:lvlText w:val=""/>
      <w:lvlJc w:val="left"/>
      <w:pPr>
        <w:ind w:left="776" w:hanging="360"/>
      </w:pPr>
      <w:rPr>
        <w:rFonts w:ascii="Symbol" w:eastAsia="Symbol" w:hAnsi="Symbol" w:cs="Symbol" w:hint="default"/>
        <w:w w:val="100"/>
        <w:sz w:val="24"/>
        <w:szCs w:val="24"/>
        <w:lang w:val="fr-FR" w:eastAsia="fr-FR" w:bidi="fr-FR"/>
      </w:rPr>
    </w:lvl>
    <w:lvl w:ilvl="1" w:tplc="8ED2897E">
      <w:numFmt w:val="bullet"/>
      <w:lvlText w:val="o"/>
      <w:lvlJc w:val="left"/>
      <w:pPr>
        <w:ind w:left="1496" w:hanging="360"/>
      </w:pPr>
      <w:rPr>
        <w:rFonts w:ascii="Courier New" w:eastAsia="Courier New" w:hAnsi="Courier New" w:cs="Courier New" w:hint="default"/>
        <w:w w:val="100"/>
        <w:sz w:val="24"/>
        <w:szCs w:val="24"/>
        <w:lang w:val="fr-FR" w:eastAsia="fr-FR" w:bidi="fr-FR"/>
      </w:rPr>
    </w:lvl>
    <w:lvl w:ilvl="2" w:tplc="3BEC2CBC">
      <w:numFmt w:val="bullet"/>
      <w:lvlText w:val="•"/>
      <w:lvlJc w:val="left"/>
      <w:pPr>
        <w:ind w:left="2414" w:hanging="360"/>
      </w:pPr>
      <w:rPr>
        <w:rFonts w:hint="default"/>
        <w:lang w:val="fr-FR" w:eastAsia="fr-FR" w:bidi="fr-FR"/>
      </w:rPr>
    </w:lvl>
    <w:lvl w:ilvl="3" w:tplc="7832874E">
      <w:numFmt w:val="bullet"/>
      <w:lvlText w:val="•"/>
      <w:lvlJc w:val="left"/>
      <w:pPr>
        <w:ind w:left="3328" w:hanging="360"/>
      </w:pPr>
      <w:rPr>
        <w:rFonts w:hint="default"/>
        <w:lang w:val="fr-FR" w:eastAsia="fr-FR" w:bidi="fr-FR"/>
      </w:rPr>
    </w:lvl>
    <w:lvl w:ilvl="4" w:tplc="3842A5B6">
      <w:numFmt w:val="bullet"/>
      <w:lvlText w:val="•"/>
      <w:lvlJc w:val="left"/>
      <w:pPr>
        <w:ind w:left="4242" w:hanging="360"/>
      </w:pPr>
      <w:rPr>
        <w:rFonts w:hint="default"/>
        <w:lang w:val="fr-FR" w:eastAsia="fr-FR" w:bidi="fr-FR"/>
      </w:rPr>
    </w:lvl>
    <w:lvl w:ilvl="5" w:tplc="B476C816">
      <w:numFmt w:val="bullet"/>
      <w:lvlText w:val="•"/>
      <w:lvlJc w:val="left"/>
      <w:pPr>
        <w:ind w:left="5156" w:hanging="360"/>
      </w:pPr>
      <w:rPr>
        <w:rFonts w:hint="default"/>
        <w:lang w:val="fr-FR" w:eastAsia="fr-FR" w:bidi="fr-FR"/>
      </w:rPr>
    </w:lvl>
    <w:lvl w:ilvl="6" w:tplc="B268DF7C">
      <w:numFmt w:val="bullet"/>
      <w:lvlText w:val="•"/>
      <w:lvlJc w:val="left"/>
      <w:pPr>
        <w:ind w:left="6070" w:hanging="360"/>
      </w:pPr>
      <w:rPr>
        <w:rFonts w:hint="default"/>
        <w:lang w:val="fr-FR" w:eastAsia="fr-FR" w:bidi="fr-FR"/>
      </w:rPr>
    </w:lvl>
    <w:lvl w:ilvl="7" w:tplc="29E6BA8E">
      <w:numFmt w:val="bullet"/>
      <w:lvlText w:val="•"/>
      <w:lvlJc w:val="left"/>
      <w:pPr>
        <w:ind w:left="6984" w:hanging="360"/>
      </w:pPr>
      <w:rPr>
        <w:rFonts w:hint="default"/>
        <w:lang w:val="fr-FR" w:eastAsia="fr-FR" w:bidi="fr-FR"/>
      </w:rPr>
    </w:lvl>
    <w:lvl w:ilvl="8" w:tplc="82DA83F0">
      <w:numFmt w:val="bullet"/>
      <w:lvlText w:val="•"/>
      <w:lvlJc w:val="left"/>
      <w:pPr>
        <w:ind w:left="7898" w:hanging="360"/>
      </w:pPr>
      <w:rPr>
        <w:rFonts w:hint="default"/>
        <w:lang w:val="fr-FR" w:eastAsia="fr-FR" w:bidi="fr-FR"/>
      </w:rPr>
    </w:lvl>
  </w:abstractNum>
  <w:abstractNum w:abstractNumId="13" w15:restartNumberingAfterBreak="0">
    <w:nsid w:val="1BAC5280"/>
    <w:multiLevelType w:val="hybridMultilevel"/>
    <w:tmpl w:val="965CD06E"/>
    <w:lvl w:ilvl="0" w:tplc="8CBED1BE">
      <w:numFmt w:val="bullet"/>
      <w:lvlText w:val="o"/>
      <w:lvlJc w:val="left"/>
      <w:pPr>
        <w:ind w:left="1676" w:hanging="360"/>
      </w:pPr>
      <w:rPr>
        <w:rFonts w:ascii="Courier New" w:eastAsia="Courier New" w:hAnsi="Courier New" w:cs="Courier New" w:hint="default"/>
        <w:w w:val="100"/>
        <w:sz w:val="24"/>
        <w:szCs w:val="24"/>
        <w:lang w:val="fr-FR" w:eastAsia="fr-FR" w:bidi="fr-FR"/>
      </w:rPr>
    </w:lvl>
    <w:lvl w:ilvl="1" w:tplc="F146ADE6">
      <w:numFmt w:val="bullet"/>
      <w:lvlText w:val="•"/>
      <w:lvlJc w:val="left"/>
      <w:pPr>
        <w:ind w:left="2482" w:hanging="360"/>
      </w:pPr>
      <w:rPr>
        <w:rFonts w:hint="default"/>
        <w:lang w:val="fr-FR" w:eastAsia="fr-FR" w:bidi="fr-FR"/>
      </w:rPr>
    </w:lvl>
    <w:lvl w:ilvl="2" w:tplc="DF3A4354">
      <w:numFmt w:val="bullet"/>
      <w:lvlText w:val="•"/>
      <w:lvlJc w:val="left"/>
      <w:pPr>
        <w:ind w:left="3285" w:hanging="360"/>
      </w:pPr>
      <w:rPr>
        <w:rFonts w:hint="default"/>
        <w:lang w:val="fr-FR" w:eastAsia="fr-FR" w:bidi="fr-FR"/>
      </w:rPr>
    </w:lvl>
    <w:lvl w:ilvl="3" w:tplc="836091CC">
      <w:numFmt w:val="bullet"/>
      <w:lvlText w:val="•"/>
      <w:lvlJc w:val="left"/>
      <w:pPr>
        <w:ind w:left="4087" w:hanging="360"/>
      </w:pPr>
      <w:rPr>
        <w:rFonts w:hint="default"/>
        <w:lang w:val="fr-FR" w:eastAsia="fr-FR" w:bidi="fr-FR"/>
      </w:rPr>
    </w:lvl>
    <w:lvl w:ilvl="4" w:tplc="B94E8FF0">
      <w:numFmt w:val="bullet"/>
      <w:lvlText w:val="•"/>
      <w:lvlJc w:val="left"/>
      <w:pPr>
        <w:ind w:left="4890" w:hanging="360"/>
      </w:pPr>
      <w:rPr>
        <w:rFonts w:hint="default"/>
        <w:lang w:val="fr-FR" w:eastAsia="fr-FR" w:bidi="fr-FR"/>
      </w:rPr>
    </w:lvl>
    <w:lvl w:ilvl="5" w:tplc="6A76C8F0">
      <w:numFmt w:val="bullet"/>
      <w:lvlText w:val="•"/>
      <w:lvlJc w:val="left"/>
      <w:pPr>
        <w:ind w:left="5693" w:hanging="360"/>
      </w:pPr>
      <w:rPr>
        <w:rFonts w:hint="default"/>
        <w:lang w:val="fr-FR" w:eastAsia="fr-FR" w:bidi="fr-FR"/>
      </w:rPr>
    </w:lvl>
    <w:lvl w:ilvl="6" w:tplc="39BE8A3C">
      <w:numFmt w:val="bullet"/>
      <w:lvlText w:val="•"/>
      <w:lvlJc w:val="left"/>
      <w:pPr>
        <w:ind w:left="6495" w:hanging="360"/>
      </w:pPr>
      <w:rPr>
        <w:rFonts w:hint="default"/>
        <w:lang w:val="fr-FR" w:eastAsia="fr-FR" w:bidi="fr-FR"/>
      </w:rPr>
    </w:lvl>
    <w:lvl w:ilvl="7" w:tplc="AEB60570">
      <w:numFmt w:val="bullet"/>
      <w:lvlText w:val="•"/>
      <w:lvlJc w:val="left"/>
      <w:pPr>
        <w:ind w:left="7298" w:hanging="360"/>
      </w:pPr>
      <w:rPr>
        <w:rFonts w:hint="default"/>
        <w:lang w:val="fr-FR" w:eastAsia="fr-FR" w:bidi="fr-FR"/>
      </w:rPr>
    </w:lvl>
    <w:lvl w:ilvl="8" w:tplc="FFCE4648">
      <w:numFmt w:val="bullet"/>
      <w:lvlText w:val="•"/>
      <w:lvlJc w:val="left"/>
      <w:pPr>
        <w:ind w:left="8101" w:hanging="360"/>
      </w:pPr>
      <w:rPr>
        <w:rFonts w:hint="default"/>
        <w:lang w:val="fr-FR" w:eastAsia="fr-FR" w:bidi="fr-FR"/>
      </w:rPr>
    </w:lvl>
  </w:abstractNum>
  <w:abstractNum w:abstractNumId="14" w15:restartNumberingAfterBreak="0">
    <w:nsid w:val="1F1105FD"/>
    <w:multiLevelType w:val="hybridMultilevel"/>
    <w:tmpl w:val="E7A6575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3A52829"/>
    <w:multiLevelType w:val="hybridMultilevel"/>
    <w:tmpl w:val="B964E9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7064C4A"/>
    <w:multiLevelType w:val="hybridMultilevel"/>
    <w:tmpl w:val="64628B4C"/>
    <w:lvl w:ilvl="0" w:tplc="7CF2C6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AF243C"/>
    <w:multiLevelType w:val="multilevel"/>
    <w:tmpl w:val="08FAA3BA"/>
    <w:lvl w:ilvl="0">
      <w:start w:val="1"/>
      <w:numFmt w:val="decimal"/>
      <w:lvlText w:val="%1)"/>
      <w:lvlJc w:val="left"/>
      <w:pPr>
        <w:ind w:left="776" w:hanging="360"/>
      </w:pPr>
      <w:rPr>
        <w:rFonts w:ascii="Arial" w:eastAsia="Arial" w:hAnsi="Arial" w:cs="Arial" w:hint="default"/>
        <w:w w:val="99"/>
        <w:sz w:val="24"/>
        <w:szCs w:val="24"/>
        <w:lang w:val="fr-FR" w:eastAsia="fr-FR" w:bidi="fr-FR"/>
      </w:rPr>
    </w:lvl>
    <w:lvl w:ilvl="1">
      <w:numFmt w:val="bullet"/>
      <w:lvlText w:val="-"/>
      <w:lvlJc w:val="left"/>
      <w:pPr>
        <w:ind w:left="1136" w:hanging="360"/>
      </w:pPr>
      <w:rPr>
        <w:rFonts w:ascii="Cambria" w:eastAsia="Cambria" w:hAnsi="Cambria" w:cs="Cambria" w:hint="default"/>
        <w:spacing w:val="-4"/>
        <w:w w:val="99"/>
        <w:sz w:val="24"/>
        <w:szCs w:val="24"/>
        <w:lang w:val="fr-FR" w:eastAsia="fr-FR" w:bidi="fr-FR"/>
      </w:rPr>
    </w:lvl>
    <w:lvl w:ilvl="2">
      <w:numFmt w:val="bullet"/>
      <w:lvlText w:val="•"/>
      <w:lvlJc w:val="left"/>
      <w:pPr>
        <w:ind w:left="2094" w:hanging="360"/>
      </w:pPr>
      <w:rPr>
        <w:rFonts w:hint="default"/>
        <w:lang w:val="fr-FR" w:eastAsia="fr-FR" w:bidi="fr-FR"/>
      </w:rPr>
    </w:lvl>
    <w:lvl w:ilvl="3">
      <w:numFmt w:val="bullet"/>
      <w:lvlText w:val="•"/>
      <w:lvlJc w:val="left"/>
      <w:pPr>
        <w:ind w:left="3048" w:hanging="360"/>
      </w:pPr>
      <w:rPr>
        <w:rFonts w:hint="default"/>
        <w:lang w:val="fr-FR" w:eastAsia="fr-FR" w:bidi="fr-FR"/>
      </w:rPr>
    </w:lvl>
    <w:lvl w:ilvl="4">
      <w:numFmt w:val="bullet"/>
      <w:lvlText w:val="•"/>
      <w:lvlJc w:val="left"/>
      <w:pPr>
        <w:ind w:left="4002" w:hanging="360"/>
      </w:pPr>
      <w:rPr>
        <w:rFonts w:hint="default"/>
        <w:lang w:val="fr-FR" w:eastAsia="fr-FR" w:bidi="fr-FR"/>
      </w:rPr>
    </w:lvl>
    <w:lvl w:ilvl="5">
      <w:numFmt w:val="bullet"/>
      <w:lvlText w:val="•"/>
      <w:lvlJc w:val="left"/>
      <w:pPr>
        <w:ind w:left="4956" w:hanging="360"/>
      </w:pPr>
      <w:rPr>
        <w:rFonts w:hint="default"/>
        <w:lang w:val="fr-FR" w:eastAsia="fr-FR" w:bidi="fr-FR"/>
      </w:rPr>
    </w:lvl>
    <w:lvl w:ilvl="6">
      <w:numFmt w:val="bullet"/>
      <w:lvlText w:val="•"/>
      <w:lvlJc w:val="left"/>
      <w:pPr>
        <w:ind w:left="5910" w:hanging="360"/>
      </w:pPr>
      <w:rPr>
        <w:rFonts w:hint="default"/>
        <w:lang w:val="fr-FR" w:eastAsia="fr-FR" w:bidi="fr-FR"/>
      </w:rPr>
    </w:lvl>
    <w:lvl w:ilvl="7">
      <w:numFmt w:val="bullet"/>
      <w:lvlText w:val="•"/>
      <w:lvlJc w:val="left"/>
      <w:pPr>
        <w:ind w:left="6864" w:hanging="360"/>
      </w:pPr>
      <w:rPr>
        <w:rFonts w:hint="default"/>
        <w:lang w:val="fr-FR" w:eastAsia="fr-FR" w:bidi="fr-FR"/>
      </w:rPr>
    </w:lvl>
    <w:lvl w:ilvl="8">
      <w:numFmt w:val="bullet"/>
      <w:lvlText w:val="•"/>
      <w:lvlJc w:val="left"/>
      <w:pPr>
        <w:ind w:left="7818" w:hanging="360"/>
      </w:pPr>
      <w:rPr>
        <w:rFonts w:hint="default"/>
        <w:lang w:val="fr-FR" w:eastAsia="fr-FR" w:bidi="fr-FR"/>
      </w:rPr>
    </w:lvl>
  </w:abstractNum>
  <w:abstractNum w:abstractNumId="18" w15:restartNumberingAfterBreak="0">
    <w:nsid w:val="2F1C74D6"/>
    <w:multiLevelType w:val="hybridMultilevel"/>
    <w:tmpl w:val="5E6A6230"/>
    <w:lvl w:ilvl="0" w:tplc="DC9005D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F87B00"/>
    <w:multiLevelType w:val="hybridMultilevel"/>
    <w:tmpl w:val="D34A6C68"/>
    <w:lvl w:ilvl="0" w:tplc="EC424C62">
      <w:numFmt w:val="bullet"/>
      <w:lvlText w:val=""/>
      <w:lvlJc w:val="left"/>
      <w:pPr>
        <w:tabs>
          <w:tab w:val="num" w:pos="720"/>
        </w:tabs>
        <w:ind w:left="720" w:hanging="360"/>
      </w:pPr>
      <w:rPr>
        <w:rFonts w:ascii="Wingdings" w:hAnsi="Wingdings" w:cs="Times New Roman" w:hint="default"/>
        <w:color w:val="6600FF"/>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00A32CD"/>
    <w:multiLevelType w:val="hybridMultilevel"/>
    <w:tmpl w:val="6310D9F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2052D77"/>
    <w:multiLevelType w:val="hybridMultilevel"/>
    <w:tmpl w:val="A3F0A074"/>
    <w:lvl w:ilvl="0" w:tplc="E76A912A">
      <w:start w:val="2"/>
      <w:numFmt w:val="bullet"/>
      <w:lvlText w:val="-"/>
      <w:lvlJc w:val="left"/>
      <w:pPr>
        <w:ind w:left="720" w:hanging="360"/>
      </w:pPr>
      <w:rPr>
        <w:rFonts w:ascii="Georgia" w:eastAsiaTheme="minorHAnsi" w:hAnsi="Georgia"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5E96F1D"/>
    <w:multiLevelType w:val="hybridMultilevel"/>
    <w:tmpl w:val="E6F62560"/>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406C3849"/>
    <w:multiLevelType w:val="hybridMultilevel"/>
    <w:tmpl w:val="AFA8312E"/>
    <w:lvl w:ilvl="0" w:tplc="040C000B">
      <w:start w:val="1"/>
      <w:numFmt w:val="bullet"/>
      <w:lvlText w:val=""/>
      <w:lvlJc w:val="left"/>
      <w:pPr>
        <w:ind w:left="360"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41286A6A"/>
    <w:multiLevelType w:val="hybridMultilevel"/>
    <w:tmpl w:val="37C613D8"/>
    <w:lvl w:ilvl="0" w:tplc="9B3CE7FC">
      <w:numFmt w:val="bullet"/>
      <w:lvlText w:val=""/>
      <w:lvlJc w:val="left"/>
      <w:pPr>
        <w:ind w:left="776" w:hanging="360"/>
      </w:pPr>
      <w:rPr>
        <w:rFonts w:ascii="Symbol" w:eastAsia="Arial" w:hAnsi="Symbol" w:cs="Aria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5" w15:restartNumberingAfterBreak="0">
    <w:nsid w:val="42171DC5"/>
    <w:multiLevelType w:val="hybridMultilevel"/>
    <w:tmpl w:val="6CB6E5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42F10B6"/>
    <w:multiLevelType w:val="hybridMultilevel"/>
    <w:tmpl w:val="90E4FE2C"/>
    <w:lvl w:ilvl="0" w:tplc="9DB8133C">
      <w:start w:val="1"/>
      <w:numFmt w:val="bullet"/>
      <w:lvlText w:val=""/>
      <w:lvlPicBulletId w:val="2"/>
      <w:lvlJc w:val="left"/>
      <w:pPr>
        <w:tabs>
          <w:tab w:val="num" w:pos="720"/>
        </w:tabs>
        <w:ind w:left="720" w:hanging="360"/>
      </w:pPr>
      <w:rPr>
        <w:rFonts w:ascii="Symbol" w:hAnsi="Symbol" w:hint="default"/>
      </w:rPr>
    </w:lvl>
    <w:lvl w:ilvl="1" w:tplc="272621D2" w:tentative="1">
      <w:start w:val="1"/>
      <w:numFmt w:val="bullet"/>
      <w:lvlText w:val=""/>
      <w:lvlJc w:val="left"/>
      <w:pPr>
        <w:tabs>
          <w:tab w:val="num" w:pos="1440"/>
        </w:tabs>
        <w:ind w:left="1440" w:hanging="360"/>
      </w:pPr>
      <w:rPr>
        <w:rFonts w:ascii="Symbol" w:hAnsi="Symbol" w:hint="default"/>
      </w:rPr>
    </w:lvl>
    <w:lvl w:ilvl="2" w:tplc="D4F0A498" w:tentative="1">
      <w:start w:val="1"/>
      <w:numFmt w:val="bullet"/>
      <w:lvlText w:val=""/>
      <w:lvlJc w:val="left"/>
      <w:pPr>
        <w:tabs>
          <w:tab w:val="num" w:pos="2160"/>
        </w:tabs>
        <w:ind w:left="2160" w:hanging="360"/>
      </w:pPr>
      <w:rPr>
        <w:rFonts w:ascii="Symbol" w:hAnsi="Symbol" w:hint="default"/>
      </w:rPr>
    </w:lvl>
    <w:lvl w:ilvl="3" w:tplc="084CA5E2" w:tentative="1">
      <w:start w:val="1"/>
      <w:numFmt w:val="bullet"/>
      <w:lvlText w:val=""/>
      <w:lvlJc w:val="left"/>
      <w:pPr>
        <w:tabs>
          <w:tab w:val="num" w:pos="2880"/>
        </w:tabs>
        <w:ind w:left="2880" w:hanging="360"/>
      </w:pPr>
      <w:rPr>
        <w:rFonts w:ascii="Symbol" w:hAnsi="Symbol" w:hint="default"/>
      </w:rPr>
    </w:lvl>
    <w:lvl w:ilvl="4" w:tplc="3E14195A" w:tentative="1">
      <w:start w:val="1"/>
      <w:numFmt w:val="bullet"/>
      <w:lvlText w:val=""/>
      <w:lvlJc w:val="left"/>
      <w:pPr>
        <w:tabs>
          <w:tab w:val="num" w:pos="3600"/>
        </w:tabs>
        <w:ind w:left="3600" w:hanging="360"/>
      </w:pPr>
      <w:rPr>
        <w:rFonts w:ascii="Symbol" w:hAnsi="Symbol" w:hint="default"/>
      </w:rPr>
    </w:lvl>
    <w:lvl w:ilvl="5" w:tplc="D1961DA0" w:tentative="1">
      <w:start w:val="1"/>
      <w:numFmt w:val="bullet"/>
      <w:lvlText w:val=""/>
      <w:lvlJc w:val="left"/>
      <w:pPr>
        <w:tabs>
          <w:tab w:val="num" w:pos="4320"/>
        </w:tabs>
        <w:ind w:left="4320" w:hanging="360"/>
      </w:pPr>
      <w:rPr>
        <w:rFonts w:ascii="Symbol" w:hAnsi="Symbol" w:hint="default"/>
      </w:rPr>
    </w:lvl>
    <w:lvl w:ilvl="6" w:tplc="EDD0F2FE" w:tentative="1">
      <w:start w:val="1"/>
      <w:numFmt w:val="bullet"/>
      <w:lvlText w:val=""/>
      <w:lvlJc w:val="left"/>
      <w:pPr>
        <w:tabs>
          <w:tab w:val="num" w:pos="5040"/>
        </w:tabs>
        <w:ind w:left="5040" w:hanging="360"/>
      </w:pPr>
      <w:rPr>
        <w:rFonts w:ascii="Symbol" w:hAnsi="Symbol" w:hint="default"/>
      </w:rPr>
    </w:lvl>
    <w:lvl w:ilvl="7" w:tplc="AB9C2D86" w:tentative="1">
      <w:start w:val="1"/>
      <w:numFmt w:val="bullet"/>
      <w:lvlText w:val=""/>
      <w:lvlJc w:val="left"/>
      <w:pPr>
        <w:tabs>
          <w:tab w:val="num" w:pos="5760"/>
        </w:tabs>
        <w:ind w:left="5760" w:hanging="360"/>
      </w:pPr>
      <w:rPr>
        <w:rFonts w:ascii="Symbol" w:hAnsi="Symbol" w:hint="default"/>
      </w:rPr>
    </w:lvl>
    <w:lvl w:ilvl="8" w:tplc="F5CC262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48276C4"/>
    <w:multiLevelType w:val="hybridMultilevel"/>
    <w:tmpl w:val="619E561A"/>
    <w:lvl w:ilvl="0" w:tplc="23F6E644">
      <w:numFmt w:val="bullet"/>
      <w:lvlText w:val=""/>
      <w:lvlJc w:val="left"/>
      <w:pPr>
        <w:ind w:left="720" w:hanging="360"/>
      </w:pPr>
      <w:rPr>
        <w:rFonts w:ascii="Wingdings" w:eastAsiaTheme="minorHAnsi" w:hAnsi="Wingdings" w:cs="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930813"/>
    <w:multiLevelType w:val="hybridMultilevel"/>
    <w:tmpl w:val="C9EAA638"/>
    <w:lvl w:ilvl="0" w:tplc="4E0ED3B6">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F66546"/>
    <w:multiLevelType w:val="hybridMultilevel"/>
    <w:tmpl w:val="C3AC1086"/>
    <w:lvl w:ilvl="0" w:tplc="6CACA26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DA1356"/>
    <w:multiLevelType w:val="hybridMultilevel"/>
    <w:tmpl w:val="D6946FEC"/>
    <w:lvl w:ilvl="0" w:tplc="399EEB7A">
      <w:numFmt w:val="bullet"/>
      <w:lvlText w:val=""/>
      <w:lvlJc w:val="left"/>
      <w:pPr>
        <w:ind w:left="468" w:hanging="360"/>
      </w:pPr>
      <w:rPr>
        <w:rFonts w:ascii="Symbol" w:eastAsia="Symbol" w:hAnsi="Symbol" w:cs="Symbol" w:hint="default"/>
        <w:w w:val="100"/>
        <w:sz w:val="22"/>
        <w:szCs w:val="22"/>
        <w:lang w:val="fr-FR" w:eastAsia="fr-FR" w:bidi="fr-FR"/>
      </w:rPr>
    </w:lvl>
    <w:lvl w:ilvl="1" w:tplc="44FA7CB2">
      <w:numFmt w:val="bullet"/>
      <w:lvlText w:val="•"/>
      <w:lvlJc w:val="left"/>
      <w:pPr>
        <w:ind w:left="853" w:hanging="360"/>
      </w:pPr>
      <w:rPr>
        <w:rFonts w:hint="default"/>
        <w:lang w:val="fr-FR" w:eastAsia="fr-FR" w:bidi="fr-FR"/>
      </w:rPr>
    </w:lvl>
    <w:lvl w:ilvl="2" w:tplc="356008DC">
      <w:numFmt w:val="bullet"/>
      <w:lvlText w:val="•"/>
      <w:lvlJc w:val="left"/>
      <w:pPr>
        <w:ind w:left="1247" w:hanging="360"/>
      </w:pPr>
      <w:rPr>
        <w:rFonts w:hint="default"/>
        <w:lang w:val="fr-FR" w:eastAsia="fr-FR" w:bidi="fr-FR"/>
      </w:rPr>
    </w:lvl>
    <w:lvl w:ilvl="3" w:tplc="2092FE4C">
      <w:numFmt w:val="bullet"/>
      <w:lvlText w:val="•"/>
      <w:lvlJc w:val="left"/>
      <w:pPr>
        <w:ind w:left="1641" w:hanging="360"/>
      </w:pPr>
      <w:rPr>
        <w:rFonts w:hint="default"/>
        <w:lang w:val="fr-FR" w:eastAsia="fr-FR" w:bidi="fr-FR"/>
      </w:rPr>
    </w:lvl>
    <w:lvl w:ilvl="4" w:tplc="694ACA66">
      <w:numFmt w:val="bullet"/>
      <w:lvlText w:val="•"/>
      <w:lvlJc w:val="left"/>
      <w:pPr>
        <w:ind w:left="2034" w:hanging="360"/>
      </w:pPr>
      <w:rPr>
        <w:rFonts w:hint="default"/>
        <w:lang w:val="fr-FR" w:eastAsia="fr-FR" w:bidi="fr-FR"/>
      </w:rPr>
    </w:lvl>
    <w:lvl w:ilvl="5" w:tplc="52142478">
      <w:numFmt w:val="bullet"/>
      <w:lvlText w:val="•"/>
      <w:lvlJc w:val="left"/>
      <w:pPr>
        <w:ind w:left="2428" w:hanging="360"/>
      </w:pPr>
      <w:rPr>
        <w:rFonts w:hint="default"/>
        <w:lang w:val="fr-FR" w:eastAsia="fr-FR" w:bidi="fr-FR"/>
      </w:rPr>
    </w:lvl>
    <w:lvl w:ilvl="6" w:tplc="61D8F638">
      <w:numFmt w:val="bullet"/>
      <w:lvlText w:val="•"/>
      <w:lvlJc w:val="left"/>
      <w:pPr>
        <w:ind w:left="2822" w:hanging="360"/>
      </w:pPr>
      <w:rPr>
        <w:rFonts w:hint="default"/>
        <w:lang w:val="fr-FR" w:eastAsia="fr-FR" w:bidi="fr-FR"/>
      </w:rPr>
    </w:lvl>
    <w:lvl w:ilvl="7" w:tplc="8A60EF9A">
      <w:numFmt w:val="bullet"/>
      <w:lvlText w:val="•"/>
      <w:lvlJc w:val="left"/>
      <w:pPr>
        <w:ind w:left="3216" w:hanging="360"/>
      </w:pPr>
      <w:rPr>
        <w:rFonts w:hint="default"/>
        <w:lang w:val="fr-FR" w:eastAsia="fr-FR" w:bidi="fr-FR"/>
      </w:rPr>
    </w:lvl>
    <w:lvl w:ilvl="8" w:tplc="783039B2">
      <w:numFmt w:val="bullet"/>
      <w:lvlText w:val="•"/>
      <w:lvlJc w:val="left"/>
      <w:pPr>
        <w:ind w:left="3609" w:hanging="360"/>
      </w:pPr>
      <w:rPr>
        <w:rFonts w:hint="default"/>
        <w:lang w:val="fr-FR" w:eastAsia="fr-FR" w:bidi="fr-FR"/>
      </w:rPr>
    </w:lvl>
  </w:abstractNum>
  <w:abstractNum w:abstractNumId="31" w15:restartNumberingAfterBreak="0">
    <w:nsid w:val="4944047A"/>
    <w:multiLevelType w:val="hybridMultilevel"/>
    <w:tmpl w:val="F5763BB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4BF13109"/>
    <w:multiLevelType w:val="hybridMultilevel"/>
    <w:tmpl w:val="A090378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37D33C0"/>
    <w:multiLevelType w:val="hybridMultilevel"/>
    <w:tmpl w:val="EB5CB880"/>
    <w:lvl w:ilvl="0" w:tplc="F06876C6">
      <w:numFmt w:val="bullet"/>
      <w:lvlText w:val=""/>
      <w:lvlJc w:val="left"/>
      <w:pPr>
        <w:ind w:left="776" w:hanging="360"/>
      </w:pPr>
      <w:rPr>
        <w:rFonts w:ascii="Symbol" w:eastAsia="Symbol" w:hAnsi="Symbol" w:cs="Symbol" w:hint="default"/>
        <w:w w:val="100"/>
        <w:sz w:val="24"/>
        <w:szCs w:val="24"/>
        <w:lang w:val="fr-FR" w:eastAsia="fr-FR" w:bidi="fr-FR"/>
      </w:rPr>
    </w:lvl>
    <w:lvl w:ilvl="1" w:tplc="221A9BF4">
      <w:numFmt w:val="bullet"/>
      <w:lvlText w:val="o"/>
      <w:lvlJc w:val="left"/>
      <w:pPr>
        <w:ind w:left="1496" w:hanging="360"/>
      </w:pPr>
      <w:rPr>
        <w:rFonts w:ascii="Courier New" w:eastAsia="Courier New" w:hAnsi="Courier New" w:cs="Courier New" w:hint="default"/>
        <w:w w:val="100"/>
        <w:sz w:val="24"/>
        <w:szCs w:val="24"/>
        <w:lang w:val="fr-FR" w:eastAsia="fr-FR" w:bidi="fr-FR"/>
      </w:rPr>
    </w:lvl>
    <w:lvl w:ilvl="2" w:tplc="55622B72">
      <w:numFmt w:val="bullet"/>
      <w:lvlText w:val="•"/>
      <w:lvlJc w:val="left"/>
      <w:pPr>
        <w:ind w:left="2414" w:hanging="360"/>
      </w:pPr>
      <w:rPr>
        <w:rFonts w:hint="default"/>
        <w:lang w:val="fr-FR" w:eastAsia="fr-FR" w:bidi="fr-FR"/>
      </w:rPr>
    </w:lvl>
    <w:lvl w:ilvl="3" w:tplc="1B8400EA">
      <w:numFmt w:val="bullet"/>
      <w:lvlText w:val="•"/>
      <w:lvlJc w:val="left"/>
      <w:pPr>
        <w:ind w:left="3328" w:hanging="360"/>
      </w:pPr>
      <w:rPr>
        <w:rFonts w:hint="default"/>
        <w:lang w:val="fr-FR" w:eastAsia="fr-FR" w:bidi="fr-FR"/>
      </w:rPr>
    </w:lvl>
    <w:lvl w:ilvl="4" w:tplc="040C0003">
      <w:start w:val="1"/>
      <w:numFmt w:val="bullet"/>
      <w:lvlText w:val="o"/>
      <w:lvlJc w:val="left"/>
      <w:pPr>
        <w:ind w:left="4242" w:hanging="360"/>
      </w:pPr>
      <w:rPr>
        <w:rFonts w:ascii="Courier New" w:hAnsi="Courier New" w:cs="Courier New" w:hint="default"/>
        <w:lang w:val="fr-FR" w:eastAsia="fr-FR" w:bidi="fr-FR"/>
      </w:rPr>
    </w:lvl>
    <w:lvl w:ilvl="5" w:tplc="532ADEBA">
      <w:numFmt w:val="bullet"/>
      <w:lvlText w:val="•"/>
      <w:lvlJc w:val="left"/>
      <w:pPr>
        <w:ind w:left="5156" w:hanging="360"/>
      </w:pPr>
      <w:rPr>
        <w:rFonts w:hint="default"/>
        <w:lang w:val="fr-FR" w:eastAsia="fr-FR" w:bidi="fr-FR"/>
      </w:rPr>
    </w:lvl>
    <w:lvl w:ilvl="6" w:tplc="22B00916">
      <w:numFmt w:val="bullet"/>
      <w:lvlText w:val="•"/>
      <w:lvlJc w:val="left"/>
      <w:pPr>
        <w:ind w:left="6070" w:hanging="360"/>
      </w:pPr>
      <w:rPr>
        <w:rFonts w:hint="default"/>
        <w:lang w:val="fr-FR" w:eastAsia="fr-FR" w:bidi="fr-FR"/>
      </w:rPr>
    </w:lvl>
    <w:lvl w:ilvl="7" w:tplc="E99E1238">
      <w:numFmt w:val="bullet"/>
      <w:lvlText w:val="•"/>
      <w:lvlJc w:val="left"/>
      <w:pPr>
        <w:ind w:left="6984" w:hanging="360"/>
      </w:pPr>
      <w:rPr>
        <w:rFonts w:hint="default"/>
        <w:lang w:val="fr-FR" w:eastAsia="fr-FR" w:bidi="fr-FR"/>
      </w:rPr>
    </w:lvl>
    <w:lvl w:ilvl="8" w:tplc="483A6C34">
      <w:numFmt w:val="bullet"/>
      <w:lvlText w:val="•"/>
      <w:lvlJc w:val="left"/>
      <w:pPr>
        <w:ind w:left="7898" w:hanging="360"/>
      </w:pPr>
      <w:rPr>
        <w:rFonts w:hint="default"/>
        <w:lang w:val="fr-FR" w:eastAsia="fr-FR" w:bidi="fr-FR"/>
      </w:rPr>
    </w:lvl>
  </w:abstractNum>
  <w:abstractNum w:abstractNumId="34" w15:restartNumberingAfterBreak="0">
    <w:nsid w:val="54BB4E47"/>
    <w:multiLevelType w:val="hybridMultilevel"/>
    <w:tmpl w:val="47F607F8"/>
    <w:lvl w:ilvl="0" w:tplc="4E0ED3B6">
      <w:start w:val="1"/>
      <w:numFmt w:val="bullet"/>
      <w:lvlText w:val=""/>
      <w:lvlPicBulletId w:val="1"/>
      <w:lvlJc w:val="left"/>
      <w:pPr>
        <w:ind w:left="107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84A52F4"/>
    <w:multiLevelType w:val="hybridMultilevel"/>
    <w:tmpl w:val="52D8AA0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D4382D"/>
    <w:multiLevelType w:val="hybridMultilevel"/>
    <w:tmpl w:val="BB7C1E72"/>
    <w:lvl w:ilvl="0" w:tplc="7CE846BE">
      <w:numFmt w:val="bullet"/>
      <w:lvlText w:val=""/>
      <w:lvlJc w:val="left"/>
      <w:pPr>
        <w:ind w:left="468" w:hanging="361"/>
      </w:pPr>
      <w:rPr>
        <w:rFonts w:ascii="Symbol" w:eastAsia="Symbol" w:hAnsi="Symbol" w:cs="Symbol" w:hint="default"/>
        <w:w w:val="100"/>
        <w:sz w:val="22"/>
        <w:szCs w:val="22"/>
        <w:lang w:val="fr-FR" w:eastAsia="fr-FR" w:bidi="fr-FR"/>
      </w:rPr>
    </w:lvl>
    <w:lvl w:ilvl="1" w:tplc="780CD936">
      <w:numFmt w:val="bullet"/>
      <w:lvlText w:val="•"/>
      <w:lvlJc w:val="left"/>
      <w:pPr>
        <w:ind w:left="853" w:hanging="361"/>
      </w:pPr>
      <w:rPr>
        <w:rFonts w:hint="default"/>
        <w:lang w:val="fr-FR" w:eastAsia="fr-FR" w:bidi="fr-FR"/>
      </w:rPr>
    </w:lvl>
    <w:lvl w:ilvl="2" w:tplc="A4920AD6">
      <w:numFmt w:val="bullet"/>
      <w:lvlText w:val="•"/>
      <w:lvlJc w:val="left"/>
      <w:pPr>
        <w:ind w:left="1247" w:hanging="361"/>
      </w:pPr>
      <w:rPr>
        <w:rFonts w:hint="default"/>
        <w:lang w:val="fr-FR" w:eastAsia="fr-FR" w:bidi="fr-FR"/>
      </w:rPr>
    </w:lvl>
    <w:lvl w:ilvl="3" w:tplc="EEFA852C">
      <w:numFmt w:val="bullet"/>
      <w:lvlText w:val="•"/>
      <w:lvlJc w:val="left"/>
      <w:pPr>
        <w:ind w:left="1641" w:hanging="361"/>
      </w:pPr>
      <w:rPr>
        <w:rFonts w:hint="default"/>
        <w:lang w:val="fr-FR" w:eastAsia="fr-FR" w:bidi="fr-FR"/>
      </w:rPr>
    </w:lvl>
    <w:lvl w:ilvl="4" w:tplc="492EDD1C">
      <w:numFmt w:val="bullet"/>
      <w:lvlText w:val="•"/>
      <w:lvlJc w:val="left"/>
      <w:pPr>
        <w:ind w:left="2035" w:hanging="361"/>
      </w:pPr>
      <w:rPr>
        <w:rFonts w:hint="default"/>
        <w:lang w:val="fr-FR" w:eastAsia="fr-FR" w:bidi="fr-FR"/>
      </w:rPr>
    </w:lvl>
    <w:lvl w:ilvl="5" w:tplc="16A05850">
      <w:numFmt w:val="bullet"/>
      <w:lvlText w:val="•"/>
      <w:lvlJc w:val="left"/>
      <w:pPr>
        <w:ind w:left="2428" w:hanging="361"/>
      </w:pPr>
      <w:rPr>
        <w:rFonts w:hint="default"/>
        <w:lang w:val="fr-FR" w:eastAsia="fr-FR" w:bidi="fr-FR"/>
      </w:rPr>
    </w:lvl>
    <w:lvl w:ilvl="6" w:tplc="6AC476D6">
      <w:numFmt w:val="bullet"/>
      <w:lvlText w:val="•"/>
      <w:lvlJc w:val="left"/>
      <w:pPr>
        <w:ind w:left="2822" w:hanging="361"/>
      </w:pPr>
      <w:rPr>
        <w:rFonts w:hint="default"/>
        <w:lang w:val="fr-FR" w:eastAsia="fr-FR" w:bidi="fr-FR"/>
      </w:rPr>
    </w:lvl>
    <w:lvl w:ilvl="7" w:tplc="6038A6DA">
      <w:numFmt w:val="bullet"/>
      <w:lvlText w:val="•"/>
      <w:lvlJc w:val="left"/>
      <w:pPr>
        <w:ind w:left="3216" w:hanging="361"/>
      </w:pPr>
      <w:rPr>
        <w:rFonts w:hint="default"/>
        <w:lang w:val="fr-FR" w:eastAsia="fr-FR" w:bidi="fr-FR"/>
      </w:rPr>
    </w:lvl>
    <w:lvl w:ilvl="8" w:tplc="97006EE4">
      <w:numFmt w:val="bullet"/>
      <w:lvlText w:val="•"/>
      <w:lvlJc w:val="left"/>
      <w:pPr>
        <w:ind w:left="3610" w:hanging="361"/>
      </w:pPr>
      <w:rPr>
        <w:rFonts w:hint="default"/>
        <w:lang w:val="fr-FR" w:eastAsia="fr-FR" w:bidi="fr-FR"/>
      </w:rPr>
    </w:lvl>
  </w:abstractNum>
  <w:abstractNum w:abstractNumId="37" w15:restartNumberingAfterBreak="0">
    <w:nsid w:val="5B86790F"/>
    <w:multiLevelType w:val="hybridMultilevel"/>
    <w:tmpl w:val="A0821C12"/>
    <w:lvl w:ilvl="0" w:tplc="811A255C">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5DBB12C8"/>
    <w:multiLevelType w:val="hybridMultilevel"/>
    <w:tmpl w:val="075803D6"/>
    <w:lvl w:ilvl="0" w:tplc="88023E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455683E"/>
    <w:multiLevelType w:val="hybridMultilevel"/>
    <w:tmpl w:val="B0203B4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8030E3E"/>
    <w:multiLevelType w:val="hybridMultilevel"/>
    <w:tmpl w:val="07D828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6F265ECA"/>
    <w:multiLevelType w:val="hybridMultilevel"/>
    <w:tmpl w:val="4760838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F752011"/>
    <w:multiLevelType w:val="hybridMultilevel"/>
    <w:tmpl w:val="2E1E97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A415E2"/>
    <w:multiLevelType w:val="hybridMultilevel"/>
    <w:tmpl w:val="73D299AC"/>
    <w:lvl w:ilvl="0" w:tplc="040C0003">
      <w:start w:val="1"/>
      <w:numFmt w:val="bullet"/>
      <w:lvlText w:val="o"/>
      <w:lvlJc w:val="left"/>
      <w:pPr>
        <w:ind w:left="1496" w:hanging="360"/>
      </w:pPr>
      <w:rPr>
        <w:rFonts w:ascii="Courier New" w:hAnsi="Courier New" w:cs="Courier New" w:hint="default"/>
      </w:rPr>
    </w:lvl>
    <w:lvl w:ilvl="1" w:tplc="040C0003" w:tentative="1">
      <w:start w:val="1"/>
      <w:numFmt w:val="bullet"/>
      <w:lvlText w:val="o"/>
      <w:lvlJc w:val="left"/>
      <w:pPr>
        <w:ind w:left="2216" w:hanging="360"/>
      </w:pPr>
      <w:rPr>
        <w:rFonts w:ascii="Courier New" w:hAnsi="Courier New" w:cs="Courier New" w:hint="default"/>
      </w:rPr>
    </w:lvl>
    <w:lvl w:ilvl="2" w:tplc="040C0005" w:tentative="1">
      <w:start w:val="1"/>
      <w:numFmt w:val="bullet"/>
      <w:lvlText w:val=""/>
      <w:lvlJc w:val="left"/>
      <w:pPr>
        <w:ind w:left="2936" w:hanging="360"/>
      </w:pPr>
      <w:rPr>
        <w:rFonts w:ascii="Wingdings" w:hAnsi="Wingdings" w:hint="default"/>
      </w:rPr>
    </w:lvl>
    <w:lvl w:ilvl="3" w:tplc="040C0001" w:tentative="1">
      <w:start w:val="1"/>
      <w:numFmt w:val="bullet"/>
      <w:lvlText w:val=""/>
      <w:lvlJc w:val="left"/>
      <w:pPr>
        <w:ind w:left="3656" w:hanging="360"/>
      </w:pPr>
      <w:rPr>
        <w:rFonts w:ascii="Symbol" w:hAnsi="Symbol" w:hint="default"/>
      </w:rPr>
    </w:lvl>
    <w:lvl w:ilvl="4" w:tplc="040C0003" w:tentative="1">
      <w:start w:val="1"/>
      <w:numFmt w:val="bullet"/>
      <w:lvlText w:val="o"/>
      <w:lvlJc w:val="left"/>
      <w:pPr>
        <w:ind w:left="4376" w:hanging="360"/>
      </w:pPr>
      <w:rPr>
        <w:rFonts w:ascii="Courier New" w:hAnsi="Courier New" w:cs="Courier New" w:hint="default"/>
      </w:rPr>
    </w:lvl>
    <w:lvl w:ilvl="5" w:tplc="040C0005" w:tentative="1">
      <w:start w:val="1"/>
      <w:numFmt w:val="bullet"/>
      <w:lvlText w:val=""/>
      <w:lvlJc w:val="left"/>
      <w:pPr>
        <w:ind w:left="5096" w:hanging="360"/>
      </w:pPr>
      <w:rPr>
        <w:rFonts w:ascii="Wingdings" w:hAnsi="Wingdings" w:hint="default"/>
      </w:rPr>
    </w:lvl>
    <w:lvl w:ilvl="6" w:tplc="040C0001" w:tentative="1">
      <w:start w:val="1"/>
      <w:numFmt w:val="bullet"/>
      <w:lvlText w:val=""/>
      <w:lvlJc w:val="left"/>
      <w:pPr>
        <w:ind w:left="5816" w:hanging="360"/>
      </w:pPr>
      <w:rPr>
        <w:rFonts w:ascii="Symbol" w:hAnsi="Symbol" w:hint="default"/>
      </w:rPr>
    </w:lvl>
    <w:lvl w:ilvl="7" w:tplc="040C0003" w:tentative="1">
      <w:start w:val="1"/>
      <w:numFmt w:val="bullet"/>
      <w:lvlText w:val="o"/>
      <w:lvlJc w:val="left"/>
      <w:pPr>
        <w:ind w:left="6536" w:hanging="360"/>
      </w:pPr>
      <w:rPr>
        <w:rFonts w:ascii="Courier New" w:hAnsi="Courier New" w:cs="Courier New" w:hint="default"/>
      </w:rPr>
    </w:lvl>
    <w:lvl w:ilvl="8" w:tplc="040C0005" w:tentative="1">
      <w:start w:val="1"/>
      <w:numFmt w:val="bullet"/>
      <w:lvlText w:val=""/>
      <w:lvlJc w:val="left"/>
      <w:pPr>
        <w:ind w:left="7256" w:hanging="360"/>
      </w:pPr>
      <w:rPr>
        <w:rFonts w:ascii="Wingdings" w:hAnsi="Wingdings" w:hint="default"/>
      </w:rPr>
    </w:lvl>
  </w:abstractNum>
  <w:num w:numId="1" w16cid:durableId="29577857">
    <w:abstractNumId w:val="12"/>
  </w:num>
  <w:num w:numId="2" w16cid:durableId="1328435025">
    <w:abstractNumId w:val="5"/>
  </w:num>
  <w:num w:numId="3" w16cid:durableId="537283707">
    <w:abstractNumId w:val="6"/>
  </w:num>
  <w:num w:numId="4" w16cid:durableId="160127473">
    <w:abstractNumId w:val="40"/>
  </w:num>
  <w:num w:numId="5" w16cid:durableId="793325822">
    <w:abstractNumId w:val="0"/>
  </w:num>
  <w:num w:numId="6" w16cid:durableId="1557357861">
    <w:abstractNumId w:val="1"/>
  </w:num>
  <w:num w:numId="7" w16cid:durableId="102575738">
    <w:abstractNumId w:val="2"/>
  </w:num>
  <w:num w:numId="8" w16cid:durableId="13072906">
    <w:abstractNumId w:val="19"/>
  </w:num>
  <w:num w:numId="9" w16cid:durableId="1951819963">
    <w:abstractNumId w:val="17"/>
  </w:num>
  <w:num w:numId="10" w16cid:durableId="1696075766">
    <w:abstractNumId w:val="20"/>
  </w:num>
  <w:num w:numId="11" w16cid:durableId="597252999">
    <w:abstractNumId w:val="18"/>
  </w:num>
  <w:num w:numId="12" w16cid:durableId="1349680437">
    <w:abstractNumId w:val="24"/>
  </w:num>
  <w:num w:numId="13" w16cid:durableId="1565799156">
    <w:abstractNumId w:val="25"/>
  </w:num>
  <w:num w:numId="14" w16cid:durableId="217907433">
    <w:abstractNumId w:val="16"/>
  </w:num>
  <w:num w:numId="15" w16cid:durableId="539821682">
    <w:abstractNumId w:val="22"/>
  </w:num>
  <w:num w:numId="16" w16cid:durableId="2035303011">
    <w:abstractNumId w:val="9"/>
  </w:num>
  <w:num w:numId="17" w16cid:durableId="397673664">
    <w:abstractNumId w:val="23"/>
  </w:num>
  <w:num w:numId="18" w16cid:durableId="1872918905">
    <w:abstractNumId w:val="37"/>
  </w:num>
  <w:num w:numId="19" w16cid:durableId="2048481402">
    <w:abstractNumId w:val="41"/>
  </w:num>
  <w:num w:numId="20" w16cid:durableId="511840117">
    <w:abstractNumId w:val="15"/>
  </w:num>
  <w:num w:numId="21" w16cid:durableId="360129821">
    <w:abstractNumId w:val="14"/>
  </w:num>
  <w:num w:numId="22" w16cid:durableId="1895388410">
    <w:abstractNumId w:val="27"/>
  </w:num>
  <w:num w:numId="23" w16cid:durableId="380522127">
    <w:abstractNumId w:val="42"/>
  </w:num>
  <w:num w:numId="24" w16cid:durableId="655182576">
    <w:abstractNumId w:val="11"/>
  </w:num>
  <w:num w:numId="25" w16cid:durableId="162671084">
    <w:abstractNumId w:val="3"/>
  </w:num>
  <w:num w:numId="26" w16cid:durableId="1688559642">
    <w:abstractNumId w:val="7"/>
  </w:num>
  <w:num w:numId="27" w16cid:durableId="820001236">
    <w:abstractNumId w:val="31"/>
  </w:num>
  <w:num w:numId="28" w16cid:durableId="1492330832">
    <w:abstractNumId w:val="21"/>
  </w:num>
  <w:num w:numId="29" w16cid:durableId="1017584030">
    <w:abstractNumId w:val="38"/>
  </w:num>
  <w:num w:numId="30" w16cid:durableId="1554078967">
    <w:abstractNumId w:val="8"/>
  </w:num>
  <w:num w:numId="31" w16cid:durableId="1378122875">
    <w:abstractNumId w:val="33"/>
  </w:num>
  <w:num w:numId="32" w16cid:durableId="1704863503">
    <w:abstractNumId w:val="43"/>
  </w:num>
  <w:num w:numId="33" w16cid:durableId="738481510">
    <w:abstractNumId w:val="36"/>
  </w:num>
  <w:num w:numId="34" w16cid:durableId="535657049">
    <w:abstractNumId w:val="30"/>
  </w:num>
  <w:num w:numId="35" w16cid:durableId="1413619404">
    <w:abstractNumId w:val="32"/>
  </w:num>
  <w:num w:numId="36" w16cid:durableId="1824002414">
    <w:abstractNumId w:val="29"/>
  </w:num>
  <w:num w:numId="37" w16cid:durableId="14968895">
    <w:abstractNumId w:val="13"/>
  </w:num>
  <w:num w:numId="38" w16cid:durableId="614405499">
    <w:abstractNumId w:val="4"/>
  </w:num>
  <w:num w:numId="39" w16cid:durableId="1127088903">
    <w:abstractNumId w:val="26"/>
  </w:num>
  <w:num w:numId="40" w16cid:durableId="1626039691">
    <w:abstractNumId w:val="34"/>
  </w:num>
  <w:num w:numId="41" w16cid:durableId="1855917561">
    <w:abstractNumId w:val="28"/>
  </w:num>
  <w:num w:numId="42" w16cid:durableId="393043368">
    <w:abstractNumId w:val="35"/>
  </w:num>
  <w:num w:numId="43" w16cid:durableId="1836608865">
    <w:abstractNumId w:val="10"/>
  </w:num>
  <w:num w:numId="44" w16cid:durableId="13260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7A"/>
    <w:rsid w:val="00016FB3"/>
    <w:rsid w:val="000317AE"/>
    <w:rsid w:val="00040A01"/>
    <w:rsid w:val="00054374"/>
    <w:rsid w:val="00054DCB"/>
    <w:rsid w:val="00062040"/>
    <w:rsid w:val="00075F18"/>
    <w:rsid w:val="000B0294"/>
    <w:rsid w:val="000C294D"/>
    <w:rsid w:val="000C3AB4"/>
    <w:rsid w:val="000D2D6E"/>
    <w:rsid w:val="000D66FC"/>
    <w:rsid w:val="000F0385"/>
    <w:rsid w:val="0010629A"/>
    <w:rsid w:val="0012626D"/>
    <w:rsid w:val="0013281F"/>
    <w:rsid w:val="001370F0"/>
    <w:rsid w:val="00152EBF"/>
    <w:rsid w:val="00155B54"/>
    <w:rsid w:val="001664DE"/>
    <w:rsid w:val="001A12BC"/>
    <w:rsid w:val="001A7421"/>
    <w:rsid w:val="001B5B36"/>
    <w:rsid w:val="001E0707"/>
    <w:rsid w:val="00204D8D"/>
    <w:rsid w:val="002121A3"/>
    <w:rsid w:val="00217BD6"/>
    <w:rsid w:val="0022072E"/>
    <w:rsid w:val="0023294C"/>
    <w:rsid w:val="002359E1"/>
    <w:rsid w:val="0024191C"/>
    <w:rsid w:val="00293636"/>
    <w:rsid w:val="002C73DA"/>
    <w:rsid w:val="002F2F05"/>
    <w:rsid w:val="003000DE"/>
    <w:rsid w:val="003150B7"/>
    <w:rsid w:val="00345ABE"/>
    <w:rsid w:val="0035353F"/>
    <w:rsid w:val="00366B98"/>
    <w:rsid w:val="00367B16"/>
    <w:rsid w:val="003945BC"/>
    <w:rsid w:val="003A2A59"/>
    <w:rsid w:val="003C1BDA"/>
    <w:rsid w:val="00457C01"/>
    <w:rsid w:val="004756AE"/>
    <w:rsid w:val="00475D19"/>
    <w:rsid w:val="00482096"/>
    <w:rsid w:val="00485951"/>
    <w:rsid w:val="004B50F9"/>
    <w:rsid w:val="004D02EC"/>
    <w:rsid w:val="004D78E5"/>
    <w:rsid w:val="004E4991"/>
    <w:rsid w:val="00505FE3"/>
    <w:rsid w:val="005300FA"/>
    <w:rsid w:val="00550491"/>
    <w:rsid w:val="0055464A"/>
    <w:rsid w:val="00576B70"/>
    <w:rsid w:val="005A5264"/>
    <w:rsid w:val="005D067E"/>
    <w:rsid w:val="00604E7E"/>
    <w:rsid w:val="00625ECD"/>
    <w:rsid w:val="0063465E"/>
    <w:rsid w:val="00640DB7"/>
    <w:rsid w:val="006539FD"/>
    <w:rsid w:val="00653A3E"/>
    <w:rsid w:val="006739B3"/>
    <w:rsid w:val="0067422B"/>
    <w:rsid w:val="006847D6"/>
    <w:rsid w:val="00684B2B"/>
    <w:rsid w:val="006A39DF"/>
    <w:rsid w:val="006D1D51"/>
    <w:rsid w:val="006D6F3B"/>
    <w:rsid w:val="006E3093"/>
    <w:rsid w:val="007034C2"/>
    <w:rsid w:val="00705725"/>
    <w:rsid w:val="00715E8C"/>
    <w:rsid w:val="007342F6"/>
    <w:rsid w:val="00742376"/>
    <w:rsid w:val="00752470"/>
    <w:rsid w:val="00776D84"/>
    <w:rsid w:val="007844B6"/>
    <w:rsid w:val="00786364"/>
    <w:rsid w:val="00786C40"/>
    <w:rsid w:val="007C1BE0"/>
    <w:rsid w:val="007C78A3"/>
    <w:rsid w:val="007C7DB4"/>
    <w:rsid w:val="007D2AE8"/>
    <w:rsid w:val="007F40CC"/>
    <w:rsid w:val="008139E3"/>
    <w:rsid w:val="00833567"/>
    <w:rsid w:val="00843F7A"/>
    <w:rsid w:val="00850546"/>
    <w:rsid w:val="0089300B"/>
    <w:rsid w:val="008A186F"/>
    <w:rsid w:val="008A40D3"/>
    <w:rsid w:val="008C18BF"/>
    <w:rsid w:val="008C413D"/>
    <w:rsid w:val="008E4A1A"/>
    <w:rsid w:val="008F6A02"/>
    <w:rsid w:val="00900D69"/>
    <w:rsid w:val="00910F3E"/>
    <w:rsid w:val="00914373"/>
    <w:rsid w:val="009245D4"/>
    <w:rsid w:val="009325CB"/>
    <w:rsid w:val="00932A86"/>
    <w:rsid w:val="00955A8C"/>
    <w:rsid w:val="00956FA1"/>
    <w:rsid w:val="009656FB"/>
    <w:rsid w:val="0098028F"/>
    <w:rsid w:val="0099191E"/>
    <w:rsid w:val="009A7096"/>
    <w:rsid w:val="009B7A06"/>
    <w:rsid w:val="00A100AA"/>
    <w:rsid w:val="00A126CA"/>
    <w:rsid w:val="00A34B65"/>
    <w:rsid w:val="00A52548"/>
    <w:rsid w:val="00A71D91"/>
    <w:rsid w:val="00A75F87"/>
    <w:rsid w:val="00A87FB3"/>
    <w:rsid w:val="00A90ADC"/>
    <w:rsid w:val="00AA0518"/>
    <w:rsid w:val="00AC7393"/>
    <w:rsid w:val="00AC792A"/>
    <w:rsid w:val="00AE1E1A"/>
    <w:rsid w:val="00AF1DB0"/>
    <w:rsid w:val="00AF7042"/>
    <w:rsid w:val="00B03474"/>
    <w:rsid w:val="00B03AAF"/>
    <w:rsid w:val="00B21EC2"/>
    <w:rsid w:val="00B3757D"/>
    <w:rsid w:val="00B7020F"/>
    <w:rsid w:val="00B9129F"/>
    <w:rsid w:val="00BB32EE"/>
    <w:rsid w:val="00BC5F21"/>
    <w:rsid w:val="00BE0035"/>
    <w:rsid w:val="00BE6BFD"/>
    <w:rsid w:val="00C17F9F"/>
    <w:rsid w:val="00C559E2"/>
    <w:rsid w:val="00C67A05"/>
    <w:rsid w:val="00CB1C0B"/>
    <w:rsid w:val="00CD0E5B"/>
    <w:rsid w:val="00CD1434"/>
    <w:rsid w:val="00CE10D1"/>
    <w:rsid w:val="00D10737"/>
    <w:rsid w:val="00D209DA"/>
    <w:rsid w:val="00D310CE"/>
    <w:rsid w:val="00D4479E"/>
    <w:rsid w:val="00D4582B"/>
    <w:rsid w:val="00D45FF1"/>
    <w:rsid w:val="00D63053"/>
    <w:rsid w:val="00D86A18"/>
    <w:rsid w:val="00D8761F"/>
    <w:rsid w:val="00DA6224"/>
    <w:rsid w:val="00DB0FD2"/>
    <w:rsid w:val="00DB78A4"/>
    <w:rsid w:val="00DC37AA"/>
    <w:rsid w:val="00DE2E69"/>
    <w:rsid w:val="00DE3730"/>
    <w:rsid w:val="00E000B9"/>
    <w:rsid w:val="00E10F80"/>
    <w:rsid w:val="00E567E0"/>
    <w:rsid w:val="00E67B7A"/>
    <w:rsid w:val="00E74CA1"/>
    <w:rsid w:val="00EA10FB"/>
    <w:rsid w:val="00EC286A"/>
    <w:rsid w:val="00ED69D0"/>
    <w:rsid w:val="00F200E7"/>
    <w:rsid w:val="00F365DB"/>
    <w:rsid w:val="00F63E6A"/>
    <w:rsid w:val="00F6429E"/>
    <w:rsid w:val="00F725E8"/>
    <w:rsid w:val="00F93FC4"/>
    <w:rsid w:val="00FA4E84"/>
    <w:rsid w:val="00FB0A8F"/>
    <w:rsid w:val="00FD5F9D"/>
    <w:rsid w:val="00FD659C"/>
    <w:rsid w:val="00FE3E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6E1EAD80"/>
  <w15:docId w15:val="{01E80FBA-C290-4AFA-968B-C67DE129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416"/>
      <w:outlineLvl w:val="0"/>
    </w:pPr>
    <w:rPr>
      <w:b/>
      <w:bCs/>
      <w:sz w:val="24"/>
      <w:szCs w:val="24"/>
    </w:rPr>
  </w:style>
  <w:style w:type="paragraph" w:styleId="Titre3">
    <w:name w:val="heading 3"/>
    <w:basedOn w:val="Normal"/>
    <w:next w:val="Normal"/>
    <w:link w:val="Titre3Car"/>
    <w:uiPriority w:val="9"/>
    <w:semiHidden/>
    <w:unhideWhenUsed/>
    <w:qFormat/>
    <w:rsid w:val="00932A8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34"/>
    <w:qFormat/>
    <w:pPr>
      <w:ind w:left="1136" w:hanging="360"/>
    </w:pPr>
  </w:style>
  <w:style w:type="paragraph" w:customStyle="1" w:styleId="TableParagraph">
    <w:name w:val="Table Paragraph"/>
    <w:basedOn w:val="Normal"/>
    <w:uiPriority w:val="1"/>
    <w:qFormat/>
    <w:pPr>
      <w:ind w:left="308"/>
    </w:pPr>
  </w:style>
  <w:style w:type="paragraph" w:styleId="Textedebulles">
    <w:name w:val="Balloon Text"/>
    <w:basedOn w:val="Normal"/>
    <w:link w:val="TextedebullesCar"/>
    <w:uiPriority w:val="99"/>
    <w:semiHidden/>
    <w:unhideWhenUsed/>
    <w:rsid w:val="00D8761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761F"/>
    <w:rPr>
      <w:rFonts w:ascii="Lucida Grande" w:eastAsia="Arial" w:hAnsi="Lucida Grande" w:cs="Lucida Grande"/>
      <w:sz w:val="18"/>
      <w:szCs w:val="18"/>
      <w:lang w:val="fr-FR" w:eastAsia="fr-FR" w:bidi="fr-FR"/>
    </w:rPr>
  </w:style>
  <w:style w:type="paragraph" w:styleId="En-tte">
    <w:name w:val="header"/>
    <w:basedOn w:val="Normal"/>
    <w:link w:val="En-tteCar"/>
    <w:uiPriority w:val="99"/>
    <w:unhideWhenUsed/>
    <w:rsid w:val="00D8761F"/>
    <w:pPr>
      <w:tabs>
        <w:tab w:val="center" w:pos="4536"/>
        <w:tab w:val="right" w:pos="9072"/>
      </w:tabs>
    </w:pPr>
  </w:style>
  <w:style w:type="character" w:customStyle="1" w:styleId="En-tteCar">
    <w:name w:val="En-tête Car"/>
    <w:basedOn w:val="Policepardfaut"/>
    <w:link w:val="En-tte"/>
    <w:uiPriority w:val="99"/>
    <w:rsid w:val="00D8761F"/>
    <w:rPr>
      <w:rFonts w:ascii="Arial" w:eastAsia="Arial" w:hAnsi="Arial" w:cs="Arial"/>
      <w:lang w:val="fr-FR" w:eastAsia="fr-FR" w:bidi="fr-FR"/>
    </w:rPr>
  </w:style>
  <w:style w:type="paragraph" w:styleId="Pieddepage">
    <w:name w:val="footer"/>
    <w:basedOn w:val="Normal"/>
    <w:link w:val="PieddepageCar"/>
    <w:unhideWhenUsed/>
    <w:rsid w:val="00D8761F"/>
    <w:pPr>
      <w:tabs>
        <w:tab w:val="center" w:pos="4536"/>
        <w:tab w:val="right" w:pos="9072"/>
      </w:tabs>
    </w:pPr>
  </w:style>
  <w:style w:type="character" w:customStyle="1" w:styleId="PieddepageCar">
    <w:name w:val="Pied de page Car"/>
    <w:basedOn w:val="Policepardfaut"/>
    <w:link w:val="Pieddepage"/>
    <w:rsid w:val="00D8761F"/>
    <w:rPr>
      <w:rFonts w:ascii="Arial" w:eastAsia="Arial" w:hAnsi="Arial" w:cs="Arial"/>
      <w:lang w:val="fr-FR" w:eastAsia="fr-FR" w:bidi="fr-FR"/>
    </w:rPr>
  </w:style>
  <w:style w:type="character" w:customStyle="1" w:styleId="il">
    <w:name w:val="il"/>
    <w:basedOn w:val="Policepardfaut"/>
    <w:rsid w:val="00640DB7"/>
  </w:style>
  <w:style w:type="character" w:customStyle="1" w:styleId="apple-converted-space">
    <w:name w:val="apple-converted-space"/>
    <w:basedOn w:val="Policepardfaut"/>
    <w:rsid w:val="00640DB7"/>
  </w:style>
  <w:style w:type="character" w:customStyle="1" w:styleId="Titre3Car">
    <w:name w:val="Titre 3 Car"/>
    <w:basedOn w:val="Policepardfaut"/>
    <w:link w:val="Titre3"/>
    <w:uiPriority w:val="9"/>
    <w:semiHidden/>
    <w:rsid w:val="00932A86"/>
    <w:rPr>
      <w:rFonts w:asciiTheme="majorHAnsi" w:eastAsiaTheme="majorEastAsia" w:hAnsiTheme="majorHAnsi" w:cstheme="majorBidi"/>
      <w:b/>
      <w:bCs/>
      <w:color w:val="4F81BD" w:themeColor="accent1"/>
      <w:lang w:val="fr-FR" w:eastAsia="fr-FR" w:bidi="fr-FR"/>
    </w:rPr>
  </w:style>
  <w:style w:type="paragraph" w:customStyle="1" w:styleId="Index">
    <w:name w:val="Index"/>
    <w:basedOn w:val="Normal"/>
    <w:rsid w:val="00932A86"/>
    <w:pPr>
      <w:widowControl/>
      <w:suppressLineNumbers/>
      <w:suppressAutoHyphens/>
      <w:autoSpaceDE/>
      <w:autoSpaceDN/>
    </w:pPr>
    <w:rPr>
      <w:rFonts w:ascii="Times New Roman" w:eastAsia="Times New Roman" w:hAnsi="Times New Roman" w:cs="Mangal"/>
      <w:noProof/>
      <w:sz w:val="24"/>
      <w:szCs w:val="24"/>
      <w:lang w:bidi="ar-SA"/>
    </w:rPr>
  </w:style>
  <w:style w:type="paragraph" w:customStyle="1" w:styleId="Corpsdetexte21">
    <w:name w:val="Corps de texte 21"/>
    <w:basedOn w:val="Normal"/>
    <w:rsid w:val="00932A86"/>
    <w:pPr>
      <w:widowControl/>
      <w:suppressAutoHyphens/>
      <w:autoSpaceDE/>
      <w:autoSpaceDN/>
      <w:jc w:val="both"/>
    </w:pPr>
    <w:rPr>
      <w:rFonts w:ascii="Bell MT" w:eastAsia="Times New Roman" w:hAnsi="Bell MT" w:cs="Times New Roman"/>
      <w:noProof/>
      <w:sz w:val="24"/>
      <w:szCs w:val="24"/>
      <w:lang w:bidi="ar-SA"/>
    </w:rPr>
  </w:style>
  <w:style w:type="character" w:styleId="Marquedecommentaire">
    <w:name w:val="annotation reference"/>
    <w:basedOn w:val="Policepardfaut"/>
    <w:uiPriority w:val="99"/>
    <w:semiHidden/>
    <w:unhideWhenUsed/>
    <w:rsid w:val="00BB32EE"/>
    <w:rPr>
      <w:sz w:val="18"/>
      <w:szCs w:val="18"/>
    </w:rPr>
  </w:style>
  <w:style w:type="paragraph" w:styleId="Commentaire">
    <w:name w:val="annotation text"/>
    <w:basedOn w:val="Normal"/>
    <w:link w:val="CommentaireCar"/>
    <w:uiPriority w:val="99"/>
    <w:semiHidden/>
    <w:unhideWhenUsed/>
    <w:rsid w:val="00BB32EE"/>
    <w:rPr>
      <w:sz w:val="24"/>
      <w:szCs w:val="24"/>
    </w:rPr>
  </w:style>
  <w:style w:type="character" w:customStyle="1" w:styleId="CommentaireCar">
    <w:name w:val="Commentaire Car"/>
    <w:basedOn w:val="Policepardfaut"/>
    <w:link w:val="Commentaire"/>
    <w:uiPriority w:val="99"/>
    <w:semiHidden/>
    <w:rsid w:val="00BB32EE"/>
    <w:rPr>
      <w:rFonts w:ascii="Arial" w:eastAsia="Arial" w:hAnsi="Arial" w:cs="Arial"/>
      <w:sz w:val="24"/>
      <w:szCs w:val="24"/>
      <w:lang w:val="fr-FR" w:eastAsia="fr-FR" w:bidi="fr-FR"/>
    </w:rPr>
  </w:style>
  <w:style w:type="paragraph" w:styleId="Objetducommentaire">
    <w:name w:val="annotation subject"/>
    <w:basedOn w:val="Commentaire"/>
    <w:next w:val="Commentaire"/>
    <w:link w:val="ObjetducommentaireCar"/>
    <w:uiPriority w:val="99"/>
    <w:semiHidden/>
    <w:unhideWhenUsed/>
    <w:rsid w:val="00BB32EE"/>
    <w:rPr>
      <w:b/>
      <w:bCs/>
      <w:sz w:val="20"/>
      <w:szCs w:val="20"/>
    </w:rPr>
  </w:style>
  <w:style w:type="character" w:customStyle="1" w:styleId="ObjetducommentaireCar">
    <w:name w:val="Objet du commentaire Car"/>
    <w:basedOn w:val="CommentaireCar"/>
    <w:link w:val="Objetducommentaire"/>
    <w:uiPriority w:val="99"/>
    <w:semiHidden/>
    <w:rsid w:val="00BB32EE"/>
    <w:rPr>
      <w:rFonts w:ascii="Arial" w:eastAsia="Arial" w:hAnsi="Arial" w:cs="Arial"/>
      <w:b/>
      <w:bCs/>
      <w:sz w:val="20"/>
      <w:szCs w:val="20"/>
      <w:lang w:val="fr-FR" w:eastAsia="fr-FR" w:bidi="fr-FR"/>
    </w:rPr>
  </w:style>
  <w:style w:type="paragraph" w:customStyle="1" w:styleId="Default">
    <w:name w:val="Default"/>
    <w:rsid w:val="00CE10D1"/>
    <w:pPr>
      <w:widowControl/>
      <w:adjustRightInd w:val="0"/>
    </w:pPr>
    <w:rPr>
      <w:rFonts w:ascii="Georgia" w:hAnsi="Georgia" w:cs="Georgia"/>
      <w:color w:val="000000"/>
      <w:sz w:val="24"/>
      <w:szCs w:val="24"/>
      <w:lang w:val="fr-FR"/>
    </w:rPr>
  </w:style>
  <w:style w:type="character" w:customStyle="1" w:styleId="CorpsdetexteCar">
    <w:name w:val="Corps de texte Car"/>
    <w:basedOn w:val="Policepardfaut"/>
    <w:link w:val="Corpsdetexte"/>
    <w:uiPriority w:val="1"/>
    <w:rsid w:val="00786364"/>
    <w:rPr>
      <w:rFonts w:ascii="Arial" w:eastAsia="Arial" w:hAnsi="Arial" w:cs="Arial"/>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8702">
      <w:bodyDiv w:val="1"/>
      <w:marLeft w:val="0"/>
      <w:marRight w:val="0"/>
      <w:marTop w:val="0"/>
      <w:marBottom w:val="0"/>
      <w:divBdr>
        <w:top w:val="none" w:sz="0" w:space="0" w:color="auto"/>
        <w:left w:val="none" w:sz="0" w:space="0" w:color="auto"/>
        <w:bottom w:val="none" w:sz="0" w:space="0" w:color="auto"/>
        <w:right w:val="none" w:sz="0" w:space="0" w:color="auto"/>
      </w:divBdr>
    </w:div>
    <w:div w:id="1312782771">
      <w:bodyDiv w:val="1"/>
      <w:marLeft w:val="0"/>
      <w:marRight w:val="0"/>
      <w:marTop w:val="0"/>
      <w:marBottom w:val="0"/>
      <w:divBdr>
        <w:top w:val="none" w:sz="0" w:space="0" w:color="auto"/>
        <w:left w:val="none" w:sz="0" w:space="0" w:color="auto"/>
        <w:bottom w:val="none" w:sz="0" w:space="0" w:color="auto"/>
        <w:right w:val="none" w:sz="0" w:space="0" w:color="auto"/>
      </w:divBdr>
    </w:div>
    <w:div w:id="1483617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1416</Words>
  <Characters>7790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Fanny Reyss</cp:lastModifiedBy>
  <cp:revision>18</cp:revision>
  <cp:lastPrinted>2022-03-15T17:30:00Z</cp:lastPrinted>
  <dcterms:created xsi:type="dcterms:W3CDTF">2024-02-05T13:09:00Z</dcterms:created>
  <dcterms:modified xsi:type="dcterms:W3CDTF">2024-02-07T19:32:00Z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Microsoft® Word 2016</vt:lpwstr>
  </property>
  <property fmtid="{D5CDD505-2E9C-101B-9397-08002B2CF9AE}" pid="4" name="LastSaved">
    <vt:filetime>2018-02-05T00:00:00Z</vt:filetime>
  </property>
</Properties>
</file>